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73DED3E9" w:rsidR="008504DA" w:rsidRPr="00FC0506" w:rsidRDefault="008504DA" w:rsidP="00FC0506">
      <w:pPr>
        <w:pStyle w:val="Heading3"/>
      </w:pPr>
      <w:r w:rsidRPr="00FC0506">
        <w:t>Call to Order</w:t>
      </w:r>
    </w:p>
    <w:p w14:paraId="01CF7ACA" w14:textId="10843B10" w:rsidR="008504DA" w:rsidRPr="005D4111" w:rsidRDefault="008504DA" w:rsidP="00FC0506">
      <w:pPr>
        <w:pStyle w:val="Heading3"/>
      </w:pPr>
      <w:r w:rsidRPr="005D4111">
        <w:t>Roll Call</w:t>
      </w:r>
    </w:p>
    <w:p w14:paraId="49271681" w14:textId="1A9A3851" w:rsidR="008504DA" w:rsidRPr="00F2458E" w:rsidRDefault="00BC56F6" w:rsidP="00A90AD8">
      <w:pPr>
        <w:pStyle w:val="ListParagraph"/>
        <w:numPr>
          <w:ilvl w:val="1"/>
          <w:numId w:val="4"/>
        </w:numPr>
      </w:pPr>
      <w:r>
        <w:t>Senate Speaker</w:t>
      </w:r>
    </w:p>
    <w:p w14:paraId="5445C6AF" w14:textId="57797836" w:rsidR="008504DA" w:rsidRPr="00F2458E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College of Business (COB)</w:t>
      </w:r>
    </w:p>
    <w:p w14:paraId="49694B34" w14:textId="075A26F1" w:rsidR="008504DA" w:rsidRPr="00F2458E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College of Education and Professional Studies (CEPS)</w:t>
      </w:r>
    </w:p>
    <w:p w14:paraId="35BA80BE" w14:textId="46192445" w:rsidR="008504DA" w:rsidRPr="00F2458E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 xml:space="preserve">Senator for the College of </w:t>
      </w:r>
      <w:proofErr w:type="gramStart"/>
      <w:r>
        <w:rPr>
          <w:rFonts w:cs="Times New Roman"/>
        </w:rPr>
        <w:t>the Sciences</w:t>
      </w:r>
      <w:proofErr w:type="gramEnd"/>
      <w:r>
        <w:rPr>
          <w:rFonts w:cs="Times New Roman"/>
        </w:rPr>
        <w:t xml:space="preserve"> (COTS)</w:t>
      </w:r>
    </w:p>
    <w:p w14:paraId="202206D8" w14:textId="3492F6B1" w:rsidR="008504DA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College of Arts and Humanities (CAH)</w:t>
      </w:r>
    </w:p>
    <w:p w14:paraId="22FA2D3C" w14:textId="7A898415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Graduate Studies</w:t>
      </w:r>
    </w:p>
    <w:p w14:paraId="0E289B57" w14:textId="547A34E6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Undergraduate and Transfer Students</w:t>
      </w:r>
    </w:p>
    <w:p w14:paraId="596FB7F3" w14:textId="0D5D8E0B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Equity and Services Council (ESC)</w:t>
      </w:r>
    </w:p>
    <w:p w14:paraId="45082E45" w14:textId="5B5BDBC8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at Large</w:t>
      </w:r>
    </w:p>
    <w:p w14:paraId="40ACBD2B" w14:textId="3FBA0C08" w:rsidR="00172E4F" w:rsidRDefault="00172E4F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at Large</w:t>
      </w:r>
    </w:p>
    <w:p w14:paraId="7B6274CE" w14:textId="5BC4E458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 xml:space="preserve">Senator for </w:t>
      </w:r>
      <w:proofErr w:type="gramStart"/>
      <w:r>
        <w:rPr>
          <w:rFonts w:cs="Times New Roman"/>
        </w:rPr>
        <w:t>the Douglas</w:t>
      </w:r>
      <w:proofErr w:type="gramEnd"/>
      <w:r>
        <w:rPr>
          <w:rFonts w:cs="Times New Roman"/>
        </w:rPr>
        <w:t xml:space="preserve"> Honors College (DHC)</w:t>
      </w:r>
    </w:p>
    <w:p w14:paraId="4F215D55" w14:textId="243A6564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Athletics</w:t>
      </w:r>
    </w:p>
    <w:p w14:paraId="7AA9E47A" w14:textId="65F3B347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Disability Services</w:t>
      </w:r>
    </w:p>
    <w:p w14:paraId="7885754C" w14:textId="0F067659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Veterans and Military-Connected Students Center</w:t>
      </w:r>
    </w:p>
    <w:p w14:paraId="6DFC4CCA" w14:textId="6DF492A0" w:rsidR="00BC56F6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Sustainability</w:t>
      </w:r>
    </w:p>
    <w:p w14:paraId="44A07CDA" w14:textId="42AB71D9" w:rsidR="00BC56F6" w:rsidRPr="00F2458E" w:rsidRDefault="00BC56F6" w:rsidP="00F20D7A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International Studies</w:t>
      </w:r>
    </w:p>
    <w:p w14:paraId="02FAC164" w14:textId="2BB2D4B1" w:rsidR="008504DA" w:rsidRPr="00F2458E" w:rsidRDefault="008504DA" w:rsidP="00F20D7A">
      <w:pPr>
        <w:pStyle w:val="ListParagraph"/>
        <w:numPr>
          <w:ilvl w:val="1"/>
          <w:numId w:val="4"/>
        </w:numPr>
        <w:rPr>
          <w:rFonts w:cs="Times New Roman"/>
        </w:rPr>
      </w:pPr>
      <w:r w:rsidRPr="00F2458E">
        <w:rPr>
          <w:rFonts w:cs="Times New Roman"/>
        </w:rPr>
        <w:t>ASCWU Advisor</w:t>
      </w:r>
    </w:p>
    <w:p w14:paraId="29EE0933" w14:textId="7A052AB1" w:rsidR="0067533F" w:rsidRDefault="0067533F" w:rsidP="00F2458E">
      <w:pPr>
        <w:pStyle w:val="Heading3"/>
      </w:pPr>
      <w:r>
        <w:t>Public Comment</w:t>
      </w:r>
    </w:p>
    <w:p w14:paraId="3BED45DD" w14:textId="68B2AEF0" w:rsidR="008504DA" w:rsidRPr="005D4111" w:rsidRDefault="008504DA" w:rsidP="00F2458E">
      <w:pPr>
        <w:pStyle w:val="Heading3"/>
      </w:pPr>
      <w:r w:rsidRPr="005D4111">
        <w:t>Reading and Approval of Minutes</w:t>
      </w:r>
    </w:p>
    <w:p w14:paraId="1A268874" w14:textId="19D9762C" w:rsidR="008504DA" w:rsidRPr="00F2458E" w:rsidRDefault="00E831E5" w:rsidP="009E71D9">
      <w:pPr>
        <w:pStyle w:val="ListParagraph"/>
        <w:numPr>
          <w:ilvl w:val="1"/>
          <w:numId w:val="4"/>
        </w:numPr>
        <w:rPr>
          <w:rFonts w:cs="Times New Roman"/>
        </w:rPr>
      </w:pPr>
      <w:r w:rsidRPr="23679AD0">
        <w:rPr>
          <w:rFonts w:cs="Times New Roman"/>
        </w:rPr>
        <w:t>2026-</w:t>
      </w:r>
      <w:r w:rsidR="18C695AF" w:rsidRPr="23679AD0">
        <w:rPr>
          <w:rFonts w:cs="Times New Roman"/>
        </w:rPr>
        <w:t>06-01</w:t>
      </w:r>
    </w:p>
    <w:p w14:paraId="15A125B8" w14:textId="28C3873A" w:rsidR="005D4111" w:rsidRDefault="008504DA" w:rsidP="009E71D9">
      <w:pPr>
        <w:pStyle w:val="Heading3"/>
      </w:pPr>
      <w:r>
        <w:t>Reading and Approval of Agenda</w:t>
      </w:r>
    </w:p>
    <w:p w14:paraId="3D3AE6A3" w14:textId="17A9EF6A" w:rsidR="008504DA" w:rsidRPr="005D4111" w:rsidRDefault="00BC56F6" w:rsidP="00F2458E">
      <w:pPr>
        <w:pStyle w:val="Heading3"/>
      </w:pPr>
      <w:r>
        <w:t>Senate Speaker</w:t>
      </w:r>
      <w:r w:rsidR="008504DA" w:rsidRPr="005D4111">
        <w:t xml:space="preserve"> Report</w:t>
      </w:r>
    </w:p>
    <w:p w14:paraId="662F61F6" w14:textId="6890A9DE" w:rsidR="008504DA" w:rsidRPr="00F31059" w:rsidRDefault="008504DA" w:rsidP="00F31059">
      <w:pPr>
        <w:pStyle w:val="ListParagraph"/>
        <w:numPr>
          <w:ilvl w:val="1"/>
          <w:numId w:val="4"/>
        </w:numPr>
        <w:rPr>
          <w:rFonts w:cs="Times New Roman"/>
        </w:rPr>
      </w:pPr>
    </w:p>
    <w:p w14:paraId="3ECFE79F" w14:textId="3C245F8E" w:rsidR="00BC56F6" w:rsidRDefault="00BC56F6" w:rsidP="00F2458E">
      <w:pPr>
        <w:pStyle w:val="Heading3"/>
      </w:pPr>
      <w:r>
        <w:t>Senator Reports</w:t>
      </w:r>
    </w:p>
    <w:p w14:paraId="4FA1256D" w14:textId="77777777" w:rsidR="003B4182" w:rsidRPr="00F2458E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College of Business (COB)</w:t>
      </w:r>
    </w:p>
    <w:p w14:paraId="742593FF" w14:textId="77777777" w:rsidR="003B4182" w:rsidRPr="00F2458E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College of Education and Professional Studies (CEPS)</w:t>
      </w:r>
    </w:p>
    <w:p w14:paraId="60AB8FD3" w14:textId="77777777" w:rsidR="003B4182" w:rsidRPr="00F2458E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 xml:space="preserve">Senator for the College of </w:t>
      </w:r>
      <w:proofErr w:type="gramStart"/>
      <w:r>
        <w:rPr>
          <w:rFonts w:cs="Times New Roman"/>
        </w:rPr>
        <w:t>the Sciences</w:t>
      </w:r>
      <w:proofErr w:type="gramEnd"/>
      <w:r>
        <w:rPr>
          <w:rFonts w:cs="Times New Roman"/>
        </w:rPr>
        <w:t xml:space="preserve"> (COTS)</w:t>
      </w:r>
    </w:p>
    <w:p w14:paraId="30B98AF6" w14:textId="77777777" w:rsidR="003B4182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the College of Arts and Humanities (CAH)</w:t>
      </w:r>
    </w:p>
    <w:p w14:paraId="5914DC21" w14:textId="77777777" w:rsidR="003B4182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Graduate Studies</w:t>
      </w:r>
    </w:p>
    <w:p w14:paraId="104DB2E3" w14:textId="77777777" w:rsidR="003B4182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Undergraduate and Transfer Students</w:t>
      </w:r>
    </w:p>
    <w:p w14:paraId="0FD45A3A" w14:textId="6D1C5CAF" w:rsidR="003B4182" w:rsidRDefault="785E6421" w:rsidP="008E52DD">
      <w:pPr>
        <w:pStyle w:val="ListParagraph"/>
        <w:numPr>
          <w:ilvl w:val="1"/>
          <w:numId w:val="4"/>
        </w:numPr>
        <w:rPr>
          <w:rFonts w:cs="Times New Roman"/>
        </w:rPr>
      </w:pPr>
      <w:r w:rsidRPr="6D4DC3E1">
        <w:rPr>
          <w:rFonts w:cs="Times New Roman"/>
        </w:rPr>
        <w:t>Senator for the Equity and Services Council (ESC)</w:t>
      </w:r>
    </w:p>
    <w:p w14:paraId="2D593847" w14:textId="2A235FAF" w:rsidR="27EA0DAA" w:rsidRDefault="27EA0DAA" w:rsidP="008E52DD">
      <w:pPr>
        <w:pStyle w:val="ListParagraph"/>
        <w:numPr>
          <w:ilvl w:val="2"/>
          <w:numId w:val="4"/>
        </w:numPr>
      </w:pPr>
      <w:r w:rsidRPr="6D4DC3E1">
        <w:rPr>
          <w:rFonts w:ascii="Times New Roman" w:eastAsia="Times New Roman" w:hAnsi="Times New Roman" w:cs="Times New Roman"/>
          <w:bCs w:val="0"/>
          <w:color w:val="000000" w:themeColor="text1"/>
        </w:rPr>
        <w:t>ESCs: Friday public meetings and individual org meeting times/locations.</w:t>
      </w:r>
    </w:p>
    <w:p w14:paraId="6096198B" w14:textId="77777777" w:rsidR="003B4182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lastRenderedPageBreak/>
        <w:t>Senator at Large</w:t>
      </w:r>
    </w:p>
    <w:p w14:paraId="795EC55B" w14:textId="4ECB4945" w:rsidR="003B4182" w:rsidRPr="0029065D" w:rsidRDefault="785E6421" w:rsidP="009E71D9">
      <w:pPr>
        <w:pStyle w:val="ListParagraph"/>
        <w:numPr>
          <w:ilvl w:val="1"/>
          <w:numId w:val="4"/>
        </w:numPr>
        <w:rPr>
          <w:rFonts w:cs="Times New Roman"/>
        </w:rPr>
      </w:pPr>
      <w:r w:rsidRPr="39E531CB">
        <w:rPr>
          <w:rFonts w:cs="Times New Roman"/>
        </w:rPr>
        <w:t>Senator at Large</w:t>
      </w:r>
    </w:p>
    <w:p w14:paraId="2A8EADED" w14:textId="18D55312" w:rsidR="72D7C62F" w:rsidRPr="0029065D" w:rsidRDefault="72D7C62F" w:rsidP="008E52DD">
      <w:pPr>
        <w:pStyle w:val="ListParagraph"/>
        <w:numPr>
          <w:ilvl w:val="2"/>
          <w:numId w:val="4"/>
        </w:numPr>
      </w:pPr>
      <w:r w:rsidRPr="0029065D">
        <w:rPr>
          <w:rFonts w:ascii="Times New Roman" w:eastAsia="Times New Roman" w:hAnsi="Times New Roman" w:cs="Times New Roman"/>
          <w:color w:val="000000" w:themeColor="text1"/>
        </w:rPr>
        <w:t>Movie night featuring the original spiderman movie around mid-</w:t>
      </w:r>
      <w:proofErr w:type="spellStart"/>
      <w:r w:rsidRPr="0029065D">
        <w:rPr>
          <w:rFonts w:ascii="Times New Roman" w:eastAsia="Times New Roman" w:hAnsi="Times New Roman" w:cs="Times New Roman"/>
          <w:color w:val="000000" w:themeColor="text1"/>
        </w:rPr>
        <w:t>november</w:t>
      </w:r>
      <w:proofErr w:type="spellEnd"/>
    </w:p>
    <w:p w14:paraId="43C6286C" w14:textId="77777777" w:rsidR="003B4182" w:rsidRPr="0029065D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 w:rsidRPr="0029065D">
        <w:rPr>
          <w:rFonts w:cs="Times New Roman"/>
        </w:rPr>
        <w:t xml:space="preserve">Senator for </w:t>
      </w:r>
      <w:proofErr w:type="gramStart"/>
      <w:r w:rsidRPr="0029065D">
        <w:rPr>
          <w:rFonts w:cs="Times New Roman"/>
        </w:rPr>
        <w:t>the Douglas</w:t>
      </w:r>
      <w:proofErr w:type="gramEnd"/>
      <w:r w:rsidRPr="0029065D">
        <w:rPr>
          <w:rFonts w:cs="Times New Roman"/>
        </w:rPr>
        <w:t xml:space="preserve"> Honors College (DHC)</w:t>
      </w:r>
    </w:p>
    <w:p w14:paraId="24099486" w14:textId="77777777" w:rsidR="003B4182" w:rsidRPr="0029065D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 w:rsidRPr="0029065D">
        <w:rPr>
          <w:rFonts w:cs="Times New Roman"/>
        </w:rPr>
        <w:t>Senator for Athletics</w:t>
      </w:r>
    </w:p>
    <w:p w14:paraId="1E9391A1" w14:textId="77777777" w:rsidR="003B4182" w:rsidRPr="0029065D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 w:rsidRPr="0029065D">
        <w:rPr>
          <w:rFonts w:cs="Times New Roman"/>
        </w:rPr>
        <w:t>Senator for Disability Services</w:t>
      </w:r>
    </w:p>
    <w:p w14:paraId="1E4682C4" w14:textId="77777777" w:rsidR="003B4182" w:rsidRPr="0029065D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 w:rsidRPr="0029065D">
        <w:rPr>
          <w:rFonts w:cs="Times New Roman"/>
        </w:rPr>
        <w:t>Senator for the Veterans and Military-Connected Students Center</w:t>
      </w:r>
    </w:p>
    <w:p w14:paraId="1213524D" w14:textId="77777777" w:rsidR="003B4182" w:rsidRPr="0029065D" w:rsidRDefault="785E6421" w:rsidP="008E52DD">
      <w:pPr>
        <w:pStyle w:val="ListParagraph"/>
        <w:numPr>
          <w:ilvl w:val="1"/>
          <w:numId w:val="4"/>
        </w:numPr>
        <w:rPr>
          <w:rFonts w:cs="Times New Roman"/>
        </w:rPr>
      </w:pPr>
      <w:r w:rsidRPr="0029065D">
        <w:rPr>
          <w:rFonts w:cs="Times New Roman"/>
        </w:rPr>
        <w:t>Senator for Sustainability</w:t>
      </w:r>
    </w:p>
    <w:p w14:paraId="3A148564" w14:textId="2ED92FC2" w:rsidR="5F757244" w:rsidRPr="00FA3254" w:rsidRDefault="5F757244" w:rsidP="00FA3254">
      <w:pPr>
        <w:pStyle w:val="ListParagraph"/>
        <w:numPr>
          <w:ilvl w:val="2"/>
          <w:numId w:val="4"/>
        </w:numPr>
      </w:pPr>
      <w:r w:rsidRPr="00FA3254">
        <w:t xml:space="preserve">Has an event idea for Earth Week (April 18 - 24) Sporting event to teach sustainable living through healthy sports; 10/6 2-4pm gather and grow w/ CWU farm. </w:t>
      </w:r>
      <w:proofErr w:type="gramStart"/>
      <w:r w:rsidRPr="00FA3254">
        <w:t>Tabling on</w:t>
      </w:r>
      <w:proofErr w:type="gramEnd"/>
      <w:r w:rsidRPr="00FA3254">
        <w:t xml:space="preserve"> 10/8 7-9pm. 10/10 Wildcat farm festival 10am - 2pm</w:t>
      </w:r>
    </w:p>
    <w:p w14:paraId="064A7202" w14:textId="2C8D827B" w:rsidR="00BC56F6" w:rsidRPr="003B4182" w:rsidRDefault="003B4182" w:rsidP="003B4182">
      <w:pPr>
        <w:pStyle w:val="ListParagraph"/>
        <w:numPr>
          <w:ilvl w:val="1"/>
          <w:numId w:val="4"/>
        </w:numPr>
        <w:rPr>
          <w:rFonts w:cs="Times New Roman"/>
        </w:rPr>
      </w:pPr>
      <w:r>
        <w:rPr>
          <w:rFonts w:cs="Times New Roman"/>
        </w:rPr>
        <w:t>Senator for International Studies</w:t>
      </w:r>
    </w:p>
    <w:p w14:paraId="16D3709B" w14:textId="357D5C74" w:rsidR="005D4111" w:rsidRDefault="008504DA" w:rsidP="00172E4F">
      <w:pPr>
        <w:pStyle w:val="Heading3"/>
      </w:pPr>
      <w:r w:rsidRPr="005D4111">
        <w:t>Advisor Report</w:t>
      </w:r>
    </w:p>
    <w:p w14:paraId="76186A6D" w14:textId="77777777" w:rsidR="00FA3254" w:rsidRDefault="00FA3254" w:rsidP="00FA3254">
      <w:pPr>
        <w:pStyle w:val="ListParagraph"/>
        <w:numPr>
          <w:ilvl w:val="1"/>
          <w:numId w:val="4"/>
        </w:numPr>
      </w:pPr>
      <w:r>
        <w:t>Hiring Updates—as of 10/03/2026, we have 8 applicants for the EVP position and 2 applicants for the Legislative Liaison position. Applications will be reviewed by Friday, October 9, 2026, and interview offers emailed to candidates for both positions.</w:t>
      </w:r>
    </w:p>
    <w:p w14:paraId="12925AC1" w14:textId="0FA3E64F" w:rsidR="00FA3254" w:rsidRPr="00FA3254" w:rsidRDefault="00FA3254" w:rsidP="00FA3254">
      <w:pPr>
        <w:pStyle w:val="ListParagraph"/>
        <w:numPr>
          <w:ilvl w:val="1"/>
          <w:numId w:val="4"/>
        </w:numPr>
      </w:pPr>
      <w:r>
        <w:t>Alumni/ASCWU Mentorship—no solid details yet, it’s only an idea that’s been floated. I’d like to gather interest—Senators?</w:t>
      </w:r>
    </w:p>
    <w:p w14:paraId="2E8E9D9F" w14:textId="197CE398" w:rsidR="005D4111" w:rsidRDefault="008504DA" w:rsidP="00172E4F">
      <w:pPr>
        <w:pStyle w:val="Heading3"/>
      </w:pPr>
      <w:r w:rsidRPr="005D4111">
        <w:t>Unfinished Business</w:t>
      </w:r>
    </w:p>
    <w:p w14:paraId="0A192E70" w14:textId="45ABE2D0" w:rsidR="008504DA" w:rsidRDefault="008504DA" w:rsidP="00F2458E">
      <w:pPr>
        <w:pStyle w:val="Heading3"/>
      </w:pPr>
      <w:r w:rsidRPr="005D4111">
        <w:t>New Business</w:t>
      </w:r>
    </w:p>
    <w:p w14:paraId="4B76BA46" w14:textId="5D8E392E" w:rsidR="005D4111" w:rsidRPr="00F2458E" w:rsidRDefault="005D4111" w:rsidP="00F31059">
      <w:pPr>
        <w:pStyle w:val="ListParagraph"/>
        <w:numPr>
          <w:ilvl w:val="1"/>
          <w:numId w:val="4"/>
        </w:numPr>
        <w:rPr>
          <w:rFonts w:cs="Times New Roman"/>
        </w:rPr>
      </w:pPr>
    </w:p>
    <w:p w14:paraId="721E059B" w14:textId="14B36507" w:rsidR="005D4111" w:rsidRPr="00172E4F" w:rsidRDefault="008504DA" w:rsidP="00172E4F">
      <w:pPr>
        <w:pStyle w:val="Heading3"/>
      </w:pPr>
      <w:r w:rsidRPr="00F2458E">
        <w:t>Announcements</w:t>
      </w:r>
    </w:p>
    <w:p w14:paraId="64CBC539" w14:textId="2E92D748" w:rsidR="005D4111" w:rsidRPr="0067533F" w:rsidRDefault="008504DA" w:rsidP="0067533F">
      <w:pPr>
        <w:pStyle w:val="Heading3"/>
      </w:pPr>
      <w:r w:rsidRPr="005D4111">
        <w:t>Public Comment</w:t>
      </w:r>
    </w:p>
    <w:p w14:paraId="5FE590F4" w14:textId="423EFC2A" w:rsidR="005D4111" w:rsidRPr="0067533F" w:rsidRDefault="008504DA" w:rsidP="0067533F">
      <w:pPr>
        <w:pStyle w:val="Heading3"/>
      </w:pPr>
      <w:r w:rsidRPr="005D4111">
        <w:t>Adjournment</w:t>
      </w:r>
    </w:p>
    <w:sectPr w:rsidR="005D4111" w:rsidRPr="0067533F" w:rsidSect="00323D1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F8EF" w14:textId="77777777" w:rsidR="007769F5" w:rsidRDefault="007769F5" w:rsidP="00F25F9B">
      <w:pPr>
        <w:spacing w:after="0" w:line="240" w:lineRule="auto"/>
      </w:pPr>
      <w:r>
        <w:separator/>
      </w:r>
    </w:p>
  </w:endnote>
  <w:endnote w:type="continuationSeparator" w:id="0">
    <w:p w14:paraId="4B5FB6F2" w14:textId="77777777" w:rsidR="007769F5" w:rsidRDefault="007769F5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7C6D" w14:textId="77777777" w:rsidR="007769F5" w:rsidRDefault="007769F5" w:rsidP="00F25F9B">
      <w:pPr>
        <w:spacing w:after="0" w:line="240" w:lineRule="auto"/>
      </w:pPr>
      <w:r>
        <w:separator/>
      </w:r>
    </w:p>
  </w:footnote>
  <w:footnote w:type="continuationSeparator" w:id="0">
    <w:p w14:paraId="4E56E3F2" w14:textId="77777777" w:rsidR="007769F5" w:rsidRDefault="007769F5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10A7A644" w:rsidR="00456181" w:rsidRDefault="00456181" w:rsidP="00456181">
    <w:pPr>
      <w:pStyle w:val="Heading2"/>
      <w:jc w:val="right"/>
    </w:pPr>
    <w:r w:rsidRPr="00456181">
      <w:t>STUDENT ACADEMIC SENATE</w:t>
    </w:r>
  </w:p>
  <w:p w14:paraId="1ABC0855" w14:textId="1CE14870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="3636B5BC" w:rsidRPr="00456181">
      <w:t>DATE:</w:t>
    </w:r>
    <w:r w:rsidR="7ACDC349">
      <w:t xml:space="preserve"> </w:t>
    </w:r>
    <w:r w:rsidR="6D4DC3E1">
      <w:rPr>
        <w:b w:val="0"/>
        <w:bCs w:val="0"/>
      </w:rPr>
      <w:t>10</w:t>
    </w:r>
    <w:r w:rsidR="40F80F0C">
      <w:rPr>
        <w:b w:val="0"/>
        <w:bCs w:val="0"/>
      </w:rPr>
      <w:t>/0</w:t>
    </w:r>
    <w:r w:rsidR="6D4DC3E1">
      <w:rPr>
        <w:b w:val="0"/>
        <w:bCs w:val="0"/>
      </w:rPr>
      <w:t>5</w:t>
    </w:r>
    <w:r w:rsidR="40F80F0C">
      <w:rPr>
        <w:b w:val="0"/>
        <w:bCs w:val="0"/>
      </w:rPr>
      <w:t>/2026</w:t>
    </w:r>
  </w:p>
  <w:p w14:paraId="70F5F1DC" w14:textId="7D8E8B24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F31059">
      <w:rPr>
        <w:b w:val="0"/>
        <w:bCs w:val="0"/>
      </w:rPr>
      <w:t>4:00PM</w:t>
    </w:r>
    <w:r w:rsidR="00844CFA">
      <w:t xml:space="preserve"> </w:t>
    </w:r>
  </w:p>
  <w:p w14:paraId="57CED2E2" w14:textId="26D2C862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2BAD"/>
    <w:multiLevelType w:val="hybridMultilevel"/>
    <w:tmpl w:val="2E085060"/>
    <w:lvl w:ilvl="0" w:tplc="FD46EB52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4686183E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698ECED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AE6422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16AE28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2EA363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F0A6DE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A123FB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940F37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3BC6B62"/>
    <w:multiLevelType w:val="hybridMultilevel"/>
    <w:tmpl w:val="52447FD2"/>
    <w:lvl w:ilvl="0" w:tplc="3196AC2C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B44EBAC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83A48AE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96CA52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C42541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5583F7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798327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54808C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C7F80A0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40272B2"/>
    <w:multiLevelType w:val="hybridMultilevel"/>
    <w:tmpl w:val="438E2148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EE894"/>
    <w:multiLevelType w:val="hybridMultilevel"/>
    <w:tmpl w:val="3FBEDACE"/>
    <w:lvl w:ilvl="0" w:tplc="89200ECC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168A0B9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80222D5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0A482A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148A4B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13F2AEE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EE44CE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17C046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92589E6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89823545">
    <w:abstractNumId w:val="1"/>
  </w:num>
  <w:num w:numId="2" w16cid:durableId="1256010759">
    <w:abstractNumId w:val="0"/>
  </w:num>
  <w:num w:numId="3" w16cid:durableId="48454928">
    <w:abstractNumId w:val="3"/>
  </w:num>
  <w:num w:numId="4" w16cid:durableId="203306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60CE5"/>
    <w:rsid w:val="0006329A"/>
    <w:rsid w:val="00077C9F"/>
    <w:rsid w:val="000A46BD"/>
    <w:rsid w:val="00121D87"/>
    <w:rsid w:val="00172E4F"/>
    <w:rsid w:val="00252D3A"/>
    <w:rsid w:val="00263AE2"/>
    <w:rsid w:val="0029065D"/>
    <w:rsid w:val="00323D12"/>
    <w:rsid w:val="00327FC8"/>
    <w:rsid w:val="003B4182"/>
    <w:rsid w:val="0042015E"/>
    <w:rsid w:val="00456181"/>
    <w:rsid w:val="00460661"/>
    <w:rsid w:val="00460BB4"/>
    <w:rsid w:val="00502692"/>
    <w:rsid w:val="00553A0C"/>
    <w:rsid w:val="005557F4"/>
    <w:rsid w:val="00557F01"/>
    <w:rsid w:val="00570868"/>
    <w:rsid w:val="00572337"/>
    <w:rsid w:val="005D4111"/>
    <w:rsid w:val="00611A8F"/>
    <w:rsid w:val="0067533F"/>
    <w:rsid w:val="00677321"/>
    <w:rsid w:val="006C1811"/>
    <w:rsid w:val="00715445"/>
    <w:rsid w:val="007521AB"/>
    <w:rsid w:val="00774265"/>
    <w:rsid w:val="007769F5"/>
    <w:rsid w:val="007A15FA"/>
    <w:rsid w:val="007D22FA"/>
    <w:rsid w:val="007D2EA9"/>
    <w:rsid w:val="007F291E"/>
    <w:rsid w:val="00844CFA"/>
    <w:rsid w:val="008504DA"/>
    <w:rsid w:val="00853121"/>
    <w:rsid w:val="0086513C"/>
    <w:rsid w:val="00885236"/>
    <w:rsid w:val="00890C03"/>
    <w:rsid w:val="00896E51"/>
    <w:rsid w:val="008C32E2"/>
    <w:rsid w:val="008D5843"/>
    <w:rsid w:val="008E52DD"/>
    <w:rsid w:val="008E6210"/>
    <w:rsid w:val="009502DC"/>
    <w:rsid w:val="00953CFF"/>
    <w:rsid w:val="009D454B"/>
    <w:rsid w:val="009E71D9"/>
    <w:rsid w:val="00A121F0"/>
    <w:rsid w:val="00A354AC"/>
    <w:rsid w:val="00A706E3"/>
    <w:rsid w:val="00A90931"/>
    <w:rsid w:val="00A90AD8"/>
    <w:rsid w:val="00AA5C6F"/>
    <w:rsid w:val="00AC1053"/>
    <w:rsid w:val="00AD745A"/>
    <w:rsid w:val="00AF11EB"/>
    <w:rsid w:val="00B17F16"/>
    <w:rsid w:val="00B90535"/>
    <w:rsid w:val="00BB750E"/>
    <w:rsid w:val="00BC03B1"/>
    <w:rsid w:val="00BC56F6"/>
    <w:rsid w:val="00BD0724"/>
    <w:rsid w:val="00D279F9"/>
    <w:rsid w:val="00D51930"/>
    <w:rsid w:val="00D94A46"/>
    <w:rsid w:val="00DB20F5"/>
    <w:rsid w:val="00E55C5F"/>
    <w:rsid w:val="00E831E5"/>
    <w:rsid w:val="00EA4236"/>
    <w:rsid w:val="00EE4979"/>
    <w:rsid w:val="00EF510E"/>
    <w:rsid w:val="00F20D7A"/>
    <w:rsid w:val="00F2458E"/>
    <w:rsid w:val="00F25F9B"/>
    <w:rsid w:val="00F31059"/>
    <w:rsid w:val="00F318E2"/>
    <w:rsid w:val="00FA3254"/>
    <w:rsid w:val="00FC0506"/>
    <w:rsid w:val="01E708FD"/>
    <w:rsid w:val="10AACCE8"/>
    <w:rsid w:val="18C695AF"/>
    <w:rsid w:val="23679AD0"/>
    <w:rsid w:val="27EA0DAA"/>
    <w:rsid w:val="3636B5BC"/>
    <w:rsid w:val="39E531CB"/>
    <w:rsid w:val="40F80F0C"/>
    <w:rsid w:val="5B097855"/>
    <w:rsid w:val="5F757244"/>
    <w:rsid w:val="6D4DC3E1"/>
    <w:rsid w:val="72D7C62F"/>
    <w:rsid w:val="785E6421"/>
    <w:rsid w:val="7ACDC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94B20945-50BB-4F2A-A7F1-AA9B99FA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4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customXml/itemProps3.xml><?xml version="1.0" encoding="utf-8"?>
<ds:datastoreItem xmlns:ds="http://schemas.openxmlformats.org/officeDocument/2006/customXml" ds:itemID="{9B2C42E9-7183-4EDB-A766-1DBFA3D94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González</cp:lastModifiedBy>
  <cp:revision>2</cp:revision>
  <dcterms:created xsi:type="dcterms:W3CDTF">2026-10-04T22:09:00Z</dcterms:created>
  <dcterms:modified xsi:type="dcterms:W3CDTF">2026-10-04T22:09:00Z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