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0E6B7F44" wp14:paraId="2C078E63" wp14:textId="7CF2CA14">
      <w:pPr>
        <w:pStyle w:val="Normal"/>
        <w:ind w:left="0"/>
        <w:jc w:val="center"/>
        <w:rPr>
          <w:rFonts w:ascii="Times New Roman" w:hAnsi="Times New Roman" w:eastAsia="Times New Roman" w:cs="Times New Roman"/>
          <w:sz w:val="24"/>
          <w:szCs w:val="24"/>
        </w:rPr>
      </w:pPr>
      <w:r w:rsidRPr="0E6B7F44" w:rsidR="6057A92F">
        <w:rPr>
          <w:rFonts w:ascii="Times New Roman" w:hAnsi="Times New Roman" w:eastAsia="Times New Roman" w:cs="Times New Roman"/>
          <w:sz w:val="24"/>
          <w:szCs w:val="24"/>
        </w:rPr>
        <w:t>ASCWU Executive Board Public Meeting Agenda</w:t>
      </w:r>
    </w:p>
    <w:p w:rsidR="6057A92F" w:rsidP="0E6B7F44" w:rsidRDefault="6057A92F" w14:paraId="07A4F719" w14:textId="54ED72BE">
      <w:pPr>
        <w:pStyle w:val="Normal"/>
        <w:ind w:left="0"/>
        <w:jc w:val="center"/>
        <w:rPr>
          <w:rFonts w:ascii="Times New Roman" w:hAnsi="Times New Roman" w:eastAsia="Times New Roman" w:cs="Times New Roman"/>
          <w:sz w:val="24"/>
          <w:szCs w:val="24"/>
        </w:rPr>
      </w:pPr>
      <w:r w:rsidRPr="5D299792" w:rsidR="6057A92F">
        <w:rPr>
          <w:rFonts w:ascii="Times New Roman" w:hAnsi="Times New Roman" w:eastAsia="Times New Roman" w:cs="Times New Roman"/>
          <w:sz w:val="24"/>
          <w:szCs w:val="24"/>
        </w:rPr>
        <w:t>04.</w:t>
      </w:r>
      <w:r w:rsidRPr="5D299792" w:rsidR="55B5B62D">
        <w:rPr>
          <w:rFonts w:ascii="Times New Roman" w:hAnsi="Times New Roman" w:eastAsia="Times New Roman" w:cs="Times New Roman"/>
          <w:sz w:val="24"/>
          <w:szCs w:val="24"/>
        </w:rPr>
        <w:t>2</w:t>
      </w:r>
      <w:r w:rsidRPr="5D299792" w:rsidR="53981E08">
        <w:rPr>
          <w:rFonts w:ascii="Times New Roman" w:hAnsi="Times New Roman" w:eastAsia="Times New Roman" w:cs="Times New Roman"/>
          <w:sz w:val="24"/>
          <w:szCs w:val="24"/>
        </w:rPr>
        <w:t>4</w:t>
      </w:r>
      <w:r w:rsidRPr="5D299792" w:rsidR="6057A92F">
        <w:rPr>
          <w:rFonts w:ascii="Times New Roman" w:hAnsi="Times New Roman" w:eastAsia="Times New Roman" w:cs="Times New Roman"/>
          <w:sz w:val="24"/>
          <w:szCs w:val="24"/>
        </w:rPr>
        <w:t xml:space="preserve">.24 | </w:t>
      </w:r>
      <w:r w:rsidRPr="5D299792" w:rsidR="721E0038">
        <w:rPr>
          <w:rFonts w:ascii="Times New Roman" w:hAnsi="Times New Roman" w:eastAsia="Times New Roman" w:cs="Times New Roman"/>
          <w:sz w:val="24"/>
          <w:szCs w:val="24"/>
        </w:rPr>
        <w:t>SU</w:t>
      </w:r>
      <w:r w:rsidRPr="5D299792" w:rsidR="4A6268B9">
        <w:rPr>
          <w:rFonts w:ascii="Times New Roman" w:hAnsi="Times New Roman" w:eastAsia="Times New Roman" w:cs="Times New Roman"/>
          <w:sz w:val="24"/>
          <w:szCs w:val="24"/>
        </w:rPr>
        <w:t xml:space="preserve">RC </w:t>
      </w:r>
      <w:r w:rsidRPr="5D299792" w:rsidR="2A2EF400">
        <w:rPr>
          <w:rFonts w:ascii="Times New Roman" w:hAnsi="Times New Roman" w:eastAsia="Times New Roman" w:cs="Times New Roman"/>
          <w:sz w:val="24"/>
          <w:szCs w:val="24"/>
        </w:rPr>
        <w:t>236</w:t>
      </w:r>
    </w:p>
    <w:p w:rsidR="0E6B7F44" w:rsidP="0E6B7F44" w:rsidRDefault="0E6B7F44" w14:paraId="3CC93CE9" w14:textId="04D1EFD8">
      <w:pPr>
        <w:pStyle w:val="Normal"/>
        <w:ind w:left="0"/>
        <w:jc w:val="center"/>
        <w:rPr>
          <w:rFonts w:ascii="Times New Roman" w:hAnsi="Times New Roman" w:eastAsia="Times New Roman" w:cs="Times New Roman"/>
          <w:sz w:val="24"/>
          <w:szCs w:val="24"/>
        </w:rPr>
      </w:pPr>
    </w:p>
    <w:p w:rsidR="6057A92F" w:rsidP="0E6B7F44" w:rsidRDefault="6057A92F" w14:paraId="288303DF" w14:textId="0FFE060D">
      <w:pPr>
        <w:pStyle w:val="ListParagraph"/>
        <w:numPr>
          <w:ilvl w:val="0"/>
          <w:numId w:val="2"/>
        </w:numPr>
        <w:jc w:val="left"/>
        <w:rPr>
          <w:rFonts w:ascii="Times New Roman" w:hAnsi="Times New Roman" w:eastAsia="Times New Roman" w:cs="Times New Roman"/>
          <w:sz w:val="24"/>
          <w:szCs w:val="24"/>
        </w:rPr>
      </w:pPr>
      <w:r w:rsidRPr="0E6B7F44" w:rsidR="6057A92F">
        <w:rPr>
          <w:rFonts w:ascii="Times New Roman" w:hAnsi="Times New Roman" w:eastAsia="Times New Roman" w:cs="Times New Roman"/>
          <w:sz w:val="24"/>
          <w:szCs w:val="24"/>
        </w:rPr>
        <w:t xml:space="preserve">Call To Order: </w:t>
      </w:r>
    </w:p>
    <w:p w:rsidR="6057A92F" w:rsidP="0E6B7F44" w:rsidRDefault="6057A92F" w14:paraId="3A55FA7C" w14:textId="1E6D2603">
      <w:pPr>
        <w:pStyle w:val="ListParagraph"/>
        <w:numPr>
          <w:ilvl w:val="0"/>
          <w:numId w:val="2"/>
        </w:numPr>
        <w:jc w:val="left"/>
        <w:rPr>
          <w:rFonts w:ascii="Times New Roman" w:hAnsi="Times New Roman" w:eastAsia="Times New Roman" w:cs="Times New Roman"/>
          <w:sz w:val="24"/>
          <w:szCs w:val="24"/>
        </w:rPr>
      </w:pPr>
      <w:r w:rsidRPr="0E6B7F44" w:rsidR="6057A92F">
        <w:rPr>
          <w:rFonts w:ascii="Times New Roman" w:hAnsi="Times New Roman" w:eastAsia="Times New Roman" w:cs="Times New Roman"/>
          <w:sz w:val="24"/>
          <w:szCs w:val="24"/>
        </w:rPr>
        <w:t>Roll Call</w:t>
      </w:r>
    </w:p>
    <w:p w:rsidR="7ED6D120" w:rsidP="0E6B7F44" w:rsidRDefault="7ED6D120" w14:paraId="096801F5" w14:textId="3CE4BA45">
      <w:pPr>
        <w:pStyle w:val="Normal"/>
        <w:ind w:left="0"/>
        <w:jc w:val="center"/>
        <w:rPr>
          <w:rFonts w:ascii="Times New Roman" w:hAnsi="Times New Roman" w:eastAsia="Times New Roman" w:cs="Times New Roman"/>
          <w:sz w:val="24"/>
          <w:szCs w:val="24"/>
        </w:rPr>
      </w:pPr>
      <w:r w:rsidRPr="0E6B7F44" w:rsidR="7ED6D120">
        <w:rPr>
          <w:rFonts w:ascii="Times New Roman" w:hAnsi="Times New Roman" w:eastAsia="Times New Roman" w:cs="Times New Roman"/>
          <w:sz w:val="24"/>
          <w:szCs w:val="24"/>
        </w:rPr>
        <w:t xml:space="preserve">President </w:t>
      </w:r>
    </w:p>
    <w:p w:rsidR="7ED6D120" w:rsidP="0E6B7F44" w:rsidRDefault="7ED6D120" w14:paraId="0E52BA8C" w14:textId="08F841D8">
      <w:pPr>
        <w:pStyle w:val="Normal"/>
        <w:ind w:left="0"/>
        <w:jc w:val="center"/>
        <w:rPr>
          <w:rFonts w:ascii="Times New Roman" w:hAnsi="Times New Roman" w:eastAsia="Times New Roman" w:cs="Times New Roman"/>
          <w:sz w:val="24"/>
          <w:szCs w:val="24"/>
        </w:rPr>
      </w:pPr>
      <w:r w:rsidRPr="0E6B7F44" w:rsidR="7ED6D120">
        <w:rPr>
          <w:rFonts w:ascii="Times New Roman" w:hAnsi="Times New Roman" w:eastAsia="Times New Roman" w:cs="Times New Roman"/>
          <w:sz w:val="24"/>
          <w:szCs w:val="24"/>
        </w:rPr>
        <w:t xml:space="preserve">Executive Vice President </w:t>
      </w:r>
    </w:p>
    <w:p w:rsidR="7ED6D120" w:rsidP="0E6B7F44" w:rsidRDefault="7ED6D120" w14:paraId="68983D84" w14:textId="0BFA7003">
      <w:pPr>
        <w:pStyle w:val="Normal"/>
        <w:ind w:left="0"/>
        <w:jc w:val="center"/>
        <w:rPr>
          <w:rFonts w:ascii="Times New Roman" w:hAnsi="Times New Roman" w:eastAsia="Times New Roman" w:cs="Times New Roman"/>
          <w:sz w:val="24"/>
          <w:szCs w:val="24"/>
        </w:rPr>
      </w:pPr>
      <w:r w:rsidRPr="0E6B7F44" w:rsidR="7ED6D120">
        <w:rPr>
          <w:rFonts w:ascii="Times New Roman" w:hAnsi="Times New Roman" w:eastAsia="Times New Roman" w:cs="Times New Roman"/>
          <w:sz w:val="24"/>
          <w:szCs w:val="24"/>
        </w:rPr>
        <w:t xml:space="preserve">Senate Speaker </w:t>
      </w:r>
    </w:p>
    <w:p w:rsidR="7ED6D120" w:rsidP="0E6B7F44" w:rsidRDefault="7ED6D120" w14:paraId="23DF0388" w14:textId="640719D7">
      <w:pPr>
        <w:pStyle w:val="Normal"/>
        <w:ind w:left="0"/>
        <w:jc w:val="center"/>
        <w:rPr>
          <w:rFonts w:ascii="Times New Roman" w:hAnsi="Times New Roman" w:eastAsia="Times New Roman" w:cs="Times New Roman"/>
          <w:sz w:val="24"/>
          <w:szCs w:val="24"/>
        </w:rPr>
      </w:pPr>
      <w:r w:rsidRPr="0E6B7F44" w:rsidR="7ED6D120">
        <w:rPr>
          <w:rFonts w:ascii="Times New Roman" w:hAnsi="Times New Roman" w:eastAsia="Times New Roman" w:cs="Times New Roman"/>
          <w:sz w:val="24"/>
          <w:szCs w:val="24"/>
        </w:rPr>
        <w:t xml:space="preserve">Director of </w:t>
      </w:r>
      <w:r w:rsidRPr="0E6B7F44" w:rsidR="7ED6D120">
        <w:rPr>
          <w:rFonts w:ascii="Times New Roman" w:hAnsi="Times New Roman" w:eastAsia="Times New Roman" w:cs="Times New Roman"/>
          <w:sz w:val="24"/>
          <w:szCs w:val="24"/>
        </w:rPr>
        <w:t>Equi</w:t>
      </w:r>
      <w:r w:rsidRPr="0E6B7F44" w:rsidR="7ED6D120">
        <w:rPr>
          <w:rFonts w:ascii="Times New Roman" w:hAnsi="Times New Roman" w:eastAsia="Times New Roman" w:cs="Times New Roman"/>
          <w:sz w:val="24"/>
          <w:szCs w:val="24"/>
        </w:rPr>
        <w:t>ty &amp; Multicultural Affairs</w:t>
      </w:r>
    </w:p>
    <w:p w:rsidR="7ED6D120" w:rsidP="0E6B7F44" w:rsidRDefault="7ED6D120" w14:paraId="11DFCA1E" w14:textId="4DCF9295">
      <w:pPr>
        <w:pStyle w:val="Normal"/>
        <w:ind w:left="0"/>
        <w:jc w:val="center"/>
        <w:rPr>
          <w:rFonts w:ascii="Times New Roman" w:hAnsi="Times New Roman" w:eastAsia="Times New Roman" w:cs="Times New Roman"/>
          <w:sz w:val="24"/>
          <w:szCs w:val="24"/>
        </w:rPr>
      </w:pPr>
      <w:r w:rsidRPr="0E6B7F44" w:rsidR="7ED6D120">
        <w:rPr>
          <w:rFonts w:ascii="Times New Roman" w:hAnsi="Times New Roman" w:eastAsia="Times New Roman" w:cs="Times New Roman"/>
          <w:sz w:val="24"/>
          <w:szCs w:val="24"/>
        </w:rPr>
        <w:t xml:space="preserve">Director of Governmental Affairs </w:t>
      </w:r>
    </w:p>
    <w:p w:rsidR="7ED6D120" w:rsidP="0E6B7F44" w:rsidRDefault="7ED6D120" w14:paraId="4BA1BA37" w14:textId="78D1DF29">
      <w:pPr>
        <w:pStyle w:val="Normal"/>
        <w:ind w:left="0"/>
        <w:jc w:val="center"/>
        <w:rPr>
          <w:rFonts w:ascii="Times New Roman" w:hAnsi="Times New Roman" w:eastAsia="Times New Roman" w:cs="Times New Roman"/>
          <w:sz w:val="24"/>
          <w:szCs w:val="24"/>
        </w:rPr>
      </w:pPr>
      <w:r w:rsidRPr="0E6B7F44" w:rsidR="7ED6D120">
        <w:rPr>
          <w:rFonts w:ascii="Times New Roman" w:hAnsi="Times New Roman" w:eastAsia="Times New Roman" w:cs="Times New Roman"/>
          <w:sz w:val="24"/>
          <w:szCs w:val="24"/>
        </w:rPr>
        <w:t xml:space="preserve">Director of Student Life &amp; Facilities </w:t>
      </w:r>
    </w:p>
    <w:p w:rsidR="7ED6D120" w:rsidP="0E6B7F44" w:rsidRDefault="7ED6D120" w14:paraId="0D98DB96" w14:textId="75F517C9">
      <w:pPr>
        <w:pStyle w:val="Normal"/>
        <w:ind w:left="0"/>
        <w:jc w:val="center"/>
        <w:rPr>
          <w:rFonts w:ascii="Times New Roman" w:hAnsi="Times New Roman" w:eastAsia="Times New Roman" w:cs="Times New Roman"/>
          <w:sz w:val="24"/>
          <w:szCs w:val="24"/>
        </w:rPr>
      </w:pPr>
      <w:r w:rsidRPr="0E6B7F44" w:rsidR="7ED6D120">
        <w:rPr>
          <w:rFonts w:ascii="Times New Roman" w:hAnsi="Times New Roman" w:eastAsia="Times New Roman" w:cs="Times New Roman"/>
          <w:sz w:val="24"/>
          <w:szCs w:val="24"/>
        </w:rPr>
        <w:t>ASCWU Advisor</w:t>
      </w:r>
    </w:p>
    <w:p w:rsidR="6057A92F" w:rsidP="0E6B7F44" w:rsidRDefault="6057A92F" w14:paraId="30418FF7" w14:textId="07152905">
      <w:pPr>
        <w:pStyle w:val="ListParagraph"/>
        <w:numPr>
          <w:ilvl w:val="0"/>
          <w:numId w:val="2"/>
        </w:numPr>
        <w:jc w:val="left"/>
        <w:rPr>
          <w:rFonts w:ascii="Times New Roman" w:hAnsi="Times New Roman" w:eastAsia="Times New Roman" w:cs="Times New Roman"/>
          <w:sz w:val="24"/>
          <w:szCs w:val="24"/>
        </w:rPr>
      </w:pPr>
      <w:r w:rsidRPr="7DDDDC7A" w:rsidR="6057A92F">
        <w:rPr>
          <w:rFonts w:ascii="Times New Roman" w:hAnsi="Times New Roman" w:eastAsia="Times New Roman" w:cs="Times New Roman"/>
          <w:sz w:val="24"/>
          <w:szCs w:val="24"/>
        </w:rPr>
        <w:t xml:space="preserve">Land Acknowledgement </w:t>
      </w:r>
    </w:p>
    <w:p w:rsidR="6AF76946" w:rsidP="7DDDDC7A" w:rsidRDefault="6AF76946" w14:paraId="2F2A3B6E" w14:textId="66411D93">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A0A0A"/>
          <w:sz w:val="24"/>
          <w:szCs w:val="24"/>
          <w:lang w:val="en-US"/>
        </w:rPr>
      </w:pPr>
      <w:r w:rsidRPr="7DDDDC7A" w:rsidR="6AF76946">
        <w:rPr>
          <w:rStyle w:val="normaltextrun"/>
          <w:rFonts w:ascii="Times New Roman" w:hAnsi="Times New Roman" w:eastAsia="Times New Roman" w:cs="Times New Roman"/>
          <w:b w:val="0"/>
          <w:bCs w:val="0"/>
          <w:i w:val="1"/>
          <w:iCs w:val="1"/>
          <w:caps w:val="0"/>
          <w:smallCaps w:val="0"/>
          <w:noProof w:val="0"/>
          <w:color w:val="0A0A0A"/>
          <w:sz w:val="24"/>
          <w:szCs w:val="24"/>
          <w:lang w:val="en-US"/>
        </w:rPr>
        <w:t>Central Washington University acknowledges the people who have been on this land since time immemorial. The Ellensburg campus is on lands ceded by the Pshwanapum and other bands and tribes of the Yakama Nation in the Treaty of 1855. The Yakama people remain committed stewards of this land, cherishing it and protecting it, as instructed by elders through generations. We are honored and grateful to be here today on their traditional lands, and give thanks to the legacy of the original people, their lives, and their descendants.</w:t>
      </w:r>
      <w:r w:rsidRPr="7DDDDC7A" w:rsidR="6AF76946">
        <w:rPr>
          <w:rStyle w:val="eop"/>
          <w:rFonts w:ascii="Times New Roman" w:hAnsi="Times New Roman" w:eastAsia="Times New Roman" w:cs="Times New Roman"/>
          <w:b w:val="0"/>
          <w:bCs w:val="0"/>
          <w:i w:val="0"/>
          <w:iCs w:val="0"/>
          <w:caps w:val="0"/>
          <w:smallCaps w:val="0"/>
          <w:noProof w:val="0"/>
          <w:color w:val="0A0A0A"/>
          <w:sz w:val="24"/>
          <w:szCs w:val="24"/>
          <w:lang w:val="en-US"/>
        </w:rPr>
        <w:t> </w:t>
      </w:r>
    </w:p>
    <w:p w:rsidR="7DDDDC7A" w:rsidP="7DDDDC7A" w:rsidRDefault="7DDDDC7A" w14:paraId="52A2B51F" w14:textId="1EDB1967">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6AF76946" w:rsidP="7DDDDC7A" w:rsidRDefault="6AF76946" w14:paraId="2002DF94" w14:textId="34244ED5">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A0A0A"/>
          <w:sz w:val="24"/>
          <w:szCs w:val="24"/>
          <w:lang w:val="en-US"/>
        </w:rPr>
      </w:pPr>
      <w:r w:rsidRPr="7DDDDC7A" w:rsidR="6AF76946">
        <w:rPr>
          <w:rStyle w:val="normaltextrun"/>
          <w:rFonts w:ascii="Times New Roman" w:hAnsi="Times New Roman" w:eastAsia="Times New Roman" w:cs="Times New Roman"/>
          <w:b w:val="0"/>
          <w:bCs w:val="0"/>
          <w:i w:val="1"/>
          <w:iCs w:val="1"/>
          <w:caps w:val="0"/>
          <w:smallCaps w:val="0"/>
          <w:noProof w:val="0"/>
          <w:color w:val="0A0A0A"/>
          <w:sz w:val="24"/>
          <w:szCs w:val="24"/>
          <w:lang w:val="en-US"/>
        </w:rPr>
        <w:t>We also recognize the histories of land theft, violence, erasure and oppression of Indigenous communities. It is not enough to only make an acknowledgement. We have a responsibility as occupants of these lands to hear the call to action made by Indigenous peoples, and to support their ongoing fight for sovereignty, equity, justice, healing, and the protection of land resources.</w:t>
      </w:r>
      <w:r w:rsidRPr="7DDDDC7A" w:rsidR="6AF76946">
        <w:rPr>
          <w:rStyle w:val="eop"/>
          <w:rFonts w:ascii="Times New Roman" w:hAnsi="Times New Roman" w:eastAsia="Times New Roman" w:cs="Times New Roman"/>
          <w:b w:val="0"/>
          <w:bCs w:val="0"/>
          <w:i w:val="0"/>
          <w:iCs w:val="0"/>
          <w:caps w:val="0"/>
          <w:smallCaps w:val="0"/>
          <w:noProof w:val="0"/>
          <w:color w:val="0A0A0A"/>
          <w:sz w:val="24"/>
          <w:szCs w:val="24"/>
          <w:lang w:val="en-US"/>
        </w:rPr>
        <w:t> </w:t>
      </w:r>
    </w:p>
    <w:p w:rsidR="7DDDDC7A" w:rsidP="7DDDDC7A" w:rsidRDefault="7DDDDC7A" w14:paraId="17970FE5" w14:textId="7DC784F3">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6AF76946" w:rsidP="7DDDDC7A" w:rsidRDefault="6AF76946" w14:paraId="59DDBC66" w14:textId="667EF42E">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A0A0A"/>
          <w:sz w:val="24"/>
          <w:szCs w:val="24"/>
          <w:lang w:val="en-US"/>
        </w:rPr>
      </w:pPr>
      <w:r w:rsidRPr="7DDDDC7A" w:rsidR="6AF76946">
        <w:rPr>
          <w:rStyle w:val="normaltextrun"/>
          <w:rFonts w:ascii="Times New Roman" w:hAnsi="Times New Roman" w:eastAsia="Times New Roman" w:cs="Times New Roman"/>
          <w:b w:val="0"/>
          <w:bCs w:val="0"/>
          <w:i w:val="0"/>
          <w:iCs w:val="0"/>
          <w:caps w:val="0"/>
          <w:smallCaps w:val="0"/>
          <w:noProof w:val="0"/>
          <w:color w:val="0A0A0A"/>
          <w:sz w:val="24"/>
          <w:szCs w:val="24"/>
          <w:lang w:val="en-US"/>
        </w:rPr>
        <w:t>This land acknowledgment was provided by the CWU Diversity and Equity Center.</w:t>
      </w:r>
    </w:p>
    <w:p w:rsidR="7DDDDC7A" w:rsidP="7DDDDC7A" w:rsidRDefault="7DDDDC7A" w14:paraId="709EFBE6" w14:textId="6269F93B">
      <w:pPr>
        <w:pStyle w:val="Normal"/>
        <w:ind w:left="0"/>
        <w:jc w:val="left"/>
        <w:rPr>
          <w:rFonts w:ascii="Times New Roman" w:hAnsi="Times New Roman" w:eastAsia="Times New Roman" w:cs="Times New Roman"/>
          <w:sz w:val="24"/>
          <w:szCs w:val="24"/>
        </w:rPr>
      </w:pPr>
    </w:p>
    <w:p w:rsidR="6057A92F" w:rsidP="0E6B7F44" w:rsidRDefault="6057A92F" w14:paraId="37F6432D" w14:textId="0A6EE614">
      <w:pPr>
        <w:pStyle w:val="ListParagraph"/>
        <w:numPr>
          <w:ilvl w:val="0"/>
          <w:numId w:val="2"/>
        </w:numPr>
        <w:jc w:val="left"/>
        <w:rPr>
          <w:rFonts w:ascii="Times New Roman" w:hAnsi="Times New Roman" w:eastAsia="Times New Roman" w:cs="Times New Roman"/>
          <w:sz w:val="24"/>
          <w:szCs w:val="24"/>
        </w:rPr>
      </w:pPr>
      <w:r w:rsidRPr="7DDDDC7A" w:rsidR="6057A92F">
        <w:rPr>
          <w:rFonts w:ascii="Times New Roman" w:hAnsi="Times New Roman" w:eastAsia="Times New Roman" w:cs="Times New Roman"/>
          <w:sz w:val="24"/>
          <w:szCs w:val="24"/>
        </w:rPr>
        <w:t xml:space="preserve">Reading and Approval of Minutes </w:t>
      </w:r>
    </w:p>
    <w:p w:rsidR="57BCA482" w:rsidP="0C0DEB87" w:rsidRDefault="57BCA482" w14:paraId="2F6152E5" w14:textId="06EA2268">
      <w:pPr>
        <w:pStyle w:val="ListParagraph"/>
        <w:numPr>
          <w:ilvl w:val="1"/>
          <w:numId w:val="2"/>
        </w:numPr>
        <w:jc w:val="left"/>
        <w:rPr>
          <w:rFonts w:ascii="Times New Roman" w:hAnsi="Times New Roman" w:eastAsia="Times New Roman" w:cs="Times New Roman"/>
          <w:sz w:val="24"/>
          <w:szCs w:val="24"/>
        </w:rPr>
      </w:pPr>
      <w:r w:rsidRPr="5D299792" w:rsidR="0D1DEABC">
        <w:rPr>
          <w:rFonts w:ascii="Times New Roman" w:hAnsi="Times New Roman" w:eastAsia="Times New Roman" w:cs="Times New Roman"/>
          <w:sz w:val="24"/>
          <w:szCs w:val="24"/>
        </w:rPr>
        <w:t>04/</w:t>
      </w:r>
      <w:r w:rsidRPr="5D299792" w:rsidR="08DEDF06">
        <w:rPr>
          <w:rFonts w:ascii="Times New Roman" w:hAnsi="Times New Roman" w:eastAsia="Times New Roman" w:cs="Times New Roman"/>
          <w:sz w:val="24"/>
          <w:szCs w:val="24"/>
        </w:rPr>
        <w:t>23</w:t>
      </w:r>
    </w:p>
    <w:p w:rsidR="6057A92F" w:rsidP="0E6B7F44" w:rsidRDefault="6057A92F" w14:paraId="1D5E82AF" w14:textId="73E5EC17">
      <w:pPr>
        <w:pStyle w:val="ListParagraph"/>
        <w:numPr>
          <w:ilvl w:val="0"/>
          <w:numId w:val="2"/>
        </w:numPr>
        <w:jc w:val="left"/>
        <w:rPr>
          <w:rFonts w:ascii="Times New Roman" w:hAnsi="Times New Roman" w:eastAsia="Times New Roman" w:cs="Times New Roman"/>
          <w:sz w:val="24"/>
          <w:szCs w:val="24"/>
        </w:rPr>
      </w:pPr>
      <w:r w:rsidRPr="7DDDDC7A" w:rsidR="6057A92F">
        <w:rPr>
          <w:rFonts w:ascii="Times New Roman" w:hAnsi="Times New Roman" w:eastAsia="Times New Roman" w:cs="Times New Roman"/>
          <w:sz w:val="24"/>
          <w:szCs w:val="24"/>
        </w:rPr>
        <w:t xml:space="preserve">Reading and Approval of Agenda </w:t>
      </w:r>
    </w:p>
    <w:p w:rsidR="6057A92F" w:rsidP="0E6B7F44" w:rsidRDefault="6057A92F" w14:paraId="25CA486B" w14:textId="0ABA022F">
      <w:pPr>
        <w:pStyle w:val="ListParagraph"/>
        <w:numPr>
          <w:ilvl w:val="0"/>
          <w:numId w:val="2"/>
        </w:numPr>
        <w:jc w:val="left"/>
        <w:rPr>
          <w:rFonts w:ascii="Times New Roman" w:hAnsi="Times New Roman" w:eastAsia="Times New Roman" w:cs="Times New Roman"/>
          <w:sz w:val="24"/>
          <w:szCs w:val="24"/>
        </w:rPr>
      </w:pPr>
      <w:r w:rsidRPr="7DDDDC7A" w:rsidR="6057A92F">
        <w:rPr>
          <w:rFonts w:ascii="Times New Roman" w:hAnsi="Times New Roman" w:eastAsia="Times New Roman" w:cs="Times New Roman"/>
          <w:sz w:val="24"/>
          <w:szCs w:val="24"/>
        </w:rPr>
        <w:t xml:space="preserve">Reports </w:t>
      </w:r>
    </w:p>
    <w:p w:rsidR="78703ABC" w:rsidP="6C26091F" w:rsidRDefault="78703ABC" w14:paraId="18C5FCAC" w14:textId="7663C778">
      <w:pPr>
        <w:pStyle w:val="ListParagraph"/>
        <w:numPr>
          <w:ilvl w:val="1"/>
          <w:numId w:val="2"/>
        </w:numPr>
        <w:jc w:val="left"/>
        <w:rPr>
          <w:rFonts w:ascii="Times New Roman" w:hAnsi="Times New Roman" w:eastAsia="Times New Roman" w:cs="Times New Roman"/>
          <w:sz w:val="24"/>
          <w:szCs w:val="24"/>
        </w:rPr>
      </w:pPr>
      <w:r w:rsidRPr="7DDDDC7A" w:rsidR="78703ABC">
        <w:rPr>
          <w:rFonts w:ascii="Times New Roman" w:hAnsi="Times New Roman" w:eastAsia="Times New Roman" w:cs="Times New Roman"/>
          <w:sz w:val="24"/>
          <w:szCs w:val="24"/>
        </w:rPr>
        <w:t>President</w:t>
      </w:r>
    </w:p>
    <w:p w:rsidR="52CBBD7E" w:rsidP="11479C46" w:rsidRDefault="52CBBD7E" w14:paraId="4660CC25" w14:textId="7A6C17DA">
      <w:pPr>
        <w:pStyle w:val="ListParagraph"/>
        <w:numPr>
          <w:ilvl w:val="2"/>
          <w:numId w:val="2"/>
        </w:numPr>
        <w:jc w:val="left"/>
        <w:rPr>
          <w:rFonts w:ascii="Times New Roman" w:hAnsi="Times New Roman" w:eastAsia="Times New Roman" w:cs="Times New Roman"/>
          <w:sz w:val="24"/>
          <w:szCs w:val="24"/>
        </w:rPr>
      </w:pPr>
      <w:r w:rsidRPr="7BE7169C" w:rsidR="2DDE0029">
        <w:rPr>
          <w:rFonts w:ascii="Times New Roman" w:hAnsi="Times New Roman" w:eastAsia="Times New Roman" w:cs="Times New Roman"/>
          <w:sz w:val="24"/>
          <w:szCs w:val="24"/>
        </w:rPr>
        <w:t xml:space="preserve">Attended HSI </w:t>
      </w:r>
      <w:r w:rsidRPr="7BE7169C" w:rsidR="25927C66">
        <w:rPr>
          <w:rFonts w:ascii="Times New Roman" w:hAnsi="Times New Roman" w:eastAsia="Times New Roman" w:cs="Times New Roman"/>
          <w:sz w:val="24"/>
          <w:szCs w:val="24"/>
        </w:rPr>
        <w:t xml:space="preserve">Presentation from </w:t>
      </w:r>
      <w:r w:rsidRPr="7BE7169C" w:rsidR="5031C886">
        <w:rPr>
          <w:rFonts w:ascii="Times New Roman" w:hAnsi="Times New Roman" w:eastAsia="Times New Roman" w:cs="Times New Roman"/>
          <w:sz w:val="24"/>
          <w:szCs w:val="24"/>
        </w:rPr>
        <w:t>Dr. Gradilla of California State Fullerton</w:t>
      </w:r>
    </w:p>
    <w:p w:rsidR="516D7382" w:rsidP="7BE7169C" w:rsidRDefault="516D7382" w14:paraId="44201A87" w14:textId="4B8E2612">
      <w:pPr>
        <w:pStyle w:val="ListParagraph"/>
        <w:numPr>
          <w:ilvl w:val="3"/>
          <w:numId w:val="2"/>
        </w:numPr>
        <w:jc w:val="left"/>
        <w:rPr>
          <w:rFonts w:ascii="Times New Roman" w:hAnsi="Times New Roman" w:eastAsia="Times New Roman" w:cs="Times New Roman"/>
          <w:sz w:val="24"/>
          <w:szCs w:val="24"/>
        </w:rPr>
      </w:pPr>
      <w:r w:rsidRPr="7BE7169C" w:rsidR="516D7382">
        <w:rPr>
          <w:rFonts w:ascii="Times New Roman" w:hAnsi="Times New Roman" w:eastAsia="Times New Roman" w:cs="Times New Roman"/>
          <w:sz w:val="24"/>
          <w:szCs w:val="24"/>
        </w:rPr>
        <w:t>Learned</w:t>
      </w:r>
      <w:r w:rsidRPr="7BE7169C" w:rsidR="516D7382">
        <w:rPr>
          <w:rFonts w:ascii="Times New Roman" w:hAnsi="Times New Roman" w:eastAsia="Times New Roman" w:cs="Times New Roman"/>
          <w:sz w:val="24"/>
          <w:szCs w:val="24"/>
        </w:rPr>
        <w:t xml:space="preserve"> about </w:t>
      </w:r>
      <w:r w:rsidRPr="7BE7169C" w:rsidR="516D7382">
        <w:rPr>
          <w:rFonts w:ascii="Times New Roman" w:hAnsi="Times New Roman" w:eastAsia="Times New Roman" w:cs="Times New Roman"/>
          <w:sz w:val="24"/>
          <w:szCs w:val="24"/>
        </w:rPr>
        <w:t>origins</w:t>
      </w:r>
      <w:r w:rsidRPr="7BE7169C" w:rsidR="516D7382">
        <w:rPr>
          <w:rFonts w:ascii="Times New Roman" w:hAnsi="Times New Roman" w:eastAsia="Times New Roman" w:cs="Times New Roman"/>
          <w:sz w:val="24"/>
          <w:szCs w:val="24"/>
        </w:rPr>
        <w:t xml:space="preserve"> of HSI’s, discussed </w:t>
      </w:r>
      <w:r w:rsidRPr="7BE7169C" w:rsidR="516D7382">
        <w:rPr>
          <w:rFonts w:ascii="Times New Roman" w:hAnsi="Times New Roman" w:eastAsia="Times New Roman" w:cs="Times New Roman"/>
          <w:sz w:val="24"/>
          <w:szCs w:val="24"/>
        </w:rPr>
        <w:t>importance</w:t>
      </w:r>
      <w:r w:rsidRPr="7BE7169C" w:rsidR="516D7382">
        <w:rPr>
          <w:rFonts w:ascii="Times New Roman" w:hAnsi="Times New Roman" w:eastAsia="Times New Roman" w:cs="Times New Roman"/>
          <w:sz w:val="24"/>
          <w:szCs w:val="24"/>
        </w:rPr>
        <w:t xml:space="preserve"> of student voice, and asked questions </w:t>
      </w:r>
      <w:r w:rsidRPr="7BE7169C" w:rsidR="516D7382">
        <w:rPr>
          <w:rFonts w:ascii="Times New Roman" w:hAnsi="Times New Roman" w:eastAsia="Times New Roman" w:cs="Times New Roman"/>
          <w:sz w:val="24"/>
          <w:szCs w:val="24"/>
        </w:rPr>
        <w:t xml:space="preserve">from students. </w:t>
      </w:r>
    </w:p>
    <w:p w:rsidR="7354A440" w:rsidP="7BE7169C" w:rsidRDefault="7354A440" w14:paraId="7638E54F" w14:textId="222794B7">
      <w:pPr>
        <w:pStyle w:val="ListParagraph"/>
        <w:numPr>
          <w:ilvl w:val="2"/>
          <w:numId w:val="2"/>
        </w:numPr>
        <w:jc w:val="left"/>
        <w:rPr>
          <w:rFonts w:ascii="Times New Roman" w:hAnsi="Times New Roman" w:eastAsia="Times New Roman" w:cs="Times New Roman"/>
          <w:sz w:val="24"/>
          <w:szCs w:val="24"/>
        </w:rPr>
      </w:pPr>
      <w:r w:rsidRPr="7BE7169C" w:rsidR="7354A440">
        <w:rPr>
          <w:rFonts w:ascii="Times New Roman" w:hAnsi="Times New Roman" w:eastAsia="Times New Roman" w:cs="Times New Roman"/>
          <w:sz w:val="24"/>
          <w:szCs w:val="24"/>
        </w:rPr>
        <w:t>Performed at BSU Showtime with the rest of the board. Shout out to everyone who attended and Amari, the winner! Shout out to Ivan Miron for filling in for one of our members!</w:t>
      </w:r>
    </w:p>
    <w:p w:rsidR="79BB3AA4" w:rsidP="5D299792" w:rsidRDefault="79BB3AA4" w14:paraId="254B2AE4" w14:textId="2BA1F141">
      <w:pPr>
        <w:pStyle w:val="ListParagraph"/>
        <w:numPr>
          <w:ilvl w:val="2"/>
          <w:numId w:val="2"/>
        </w:numPr>
        <w:jc w:val="left"/>
        <w:rPr>
          <w:rFonts w:ascii="Times New Roman" w:hAnsi="Times New Roman" w:eastAsia="Times New Roman" w:cs="Times New Roman"/>
          <w:sz w:val="24"/>
          <w:szCs w:val="24"/>
        </w:rPr>
      </w:pPr>
      <w:r w:rsidRPr="5D299792" w:rsidR="79BB3AA4">
        <w:rPr>
          <w:rFonts w:ascii="Times New Roman" w:hAnsi="Times New Roman" w:eastAsia="Times New Roman" w:cs="Times New Roman"/>
          <w:sz w:val="24"/>
          <w:szCs w:val="24"/>
        </w:rPr>
        <w:t xml:space="preserve">Switch in DC trip – now planning for </w:t>
      </w:r>
      <w:r w:rsidRPr="5D299792" w:rsidR="44A91A7C">
        <w:rPr>
          <w:rFonts w:ascii="Times New Roman" w:hAnsi="Times New Roman" w:eastAsia="Times New Roman" w:cs="Times New Roman"/>
          <w:sz w:val="24"/>
          <w:szCs w:val="24"/>
        </w:rPr>
        <w:t xml:space="preserve">a </w:t>
      </w:r>
      <w:r w:rsidRPr="5D299792" w:rsidR="79BB3AA4">
        <w:rPr>
          <w:rFonts w:ascii="Times New Roman" w:hAnsi="Times New Roman" w:eastAsia="Times New Roman" w:cs="Times New Roman"/>
          <w:sz w:val="24"/>
          <w:szCs w:val="24"/>
        </w:rPr>
        <w:t xml:space="preserve">trip to California to visit different HSI’s </w:t>
      </w:r>
    </w:p>
    <w:p w:rsidR="78703ABC" w:rsidP="0E6B7F44" w:rsidRDefault="78703ABC" w14:paraId="0FFEB0E6" w14:textId="00E437C1">
      <w:pPr>
        <w:pStyle w:val="ListParagraph"/>
        <w:numPr>
          <w:ilvl w:val="1"/>
          <w:numId w:val="2"/>
        </w:numPr>
        <w:jc w:val="left"/>
        <w:rPr>
          <w:rFonts w:ascii="Times New Roman" w:hAnsi="Times New Roman" w:eastAsia="Times New Roman" w:cs="Times New Roman"/>
          <w:sz w:val="24"/>
          <w:szCs w:val="24"/>
        </w:rPr>
      </w:pPr>
      <w:r w:rsidRPr="7DDDDC7A" w:rsidR="78703ABC">
        <w:rPr>
          <w:rFonts w:ascii="Times New Roman" w:hAnsi="Times New Roman" w:eastAsia="Times New Roman" w:cs="Times New Roman"/>
          <w:sz w:val="24"/>
          <w:szCs w:val="24"/>
        </w:rPr>
        <w:t>Vice President</w:t>
      </w:r>
    </w:p>
    <w:p w:rsidR="78703ABC" w:rsidP="0E6B7F44" w:rsidRDefault="78703ABC" w14:paraId="22B5658D" w14:textId="14FC0FA3">
      <w:pPr>
        <w:pStyle w:val="ListParagraph"/>
        <w:numPr>
          <w:ilvl w:val="1"/>
          <w:numId w:val="2"/>
        </w:numPr>
        <w:jc w:val="left"/>
        <w:rPr>
          <w:rFonts w:ascii="Times New Roman" w:hAnsi="Times New Roman" w:eastAsia="Times New Roman" w:cs="Times New Roman"/>
          <w:sz w:val="24"/>
          <w:szCs w:val="24"/>
        </w:rPr>
      </w:pPr>
      <w:r w:rsidRPr="7DDDDC7A" w:rsidR="78703ABC">
        <w:rPr>
          <w:rFonts w:ascii="Times New Roman" w:hAnsi="Times New Roman" w:eastAsia="Times New Roman" w:cs="Times New Roman"/>
          <w:sz w:val="24"/>
          <w:szCs w:val="24"/>
        </w:rPr>
        <w:t>Senate Speaker</w:t>
      </w:r>
    </w:p>
    <w:p w:rsidR="78703ABC" w:rsidP="0E6B7F44" w:rsidRDefault="78703ABC" w14:paraId="4132FF1A" w14:textId="4D6807C1">
      <w:pPr>
        <w:pStyle w:val="ListParagraph"/>
        <w:numPr>
          <w:ilvl w:val="1"/>
          <w:numId w:val="2"/>
        </w:numPr>
        <w:jc w:val="left"/>
        <w:rPr>
          <w:rFonts w:ascii="Times New Roman" w:hAnsi="Times New Roman" w:eastAsia="Times New Roman" w:cs="Times New Roman"/>
          <w:sz w:val="24"/>
          <w:szCs w:val="24"/>
        </w:rPr>
      </w:pPr>
      <w:r w:rsidRPr="7DDDDC7A" w:rsidR="78703ABC">
        <w:rPr>
          <w:rFonts w:ascii="Times New Roman" w:hAnsi="Times New Roman" w:eastAsia="Times New Roman" w:cs="Times New Roman"/>
          <w:sz w:val="24"/>
          <w:szCs w:val="24"/>
        </w:rPr>
        <w:t xml:space="preserve">Dir. Equity &amp; Multicultural Affairs </w:t>
      </w:r>
    </w:p>
    <w:p w:rsidR="78703ABC" w:rsidP="0E6B7F44" w:rsidRDefault="78703ABC" w14:paraId="5FAB3BFE" w14:textId="344BF295">
      <w:pPr>
        <w:pStyle w:val="ListParagraph"/>
        <w:numPr>
          <w:ilvl w:val="1"/>
          <w:numId w:val="2"/>
        </w:numPr>
        <w:jc w:val="left"/>
        <w:rPr>
          <w:rFonts w:ascii="Times New Roman" w:hAnsi="Times New Roman" w:eastAsia="Times New Roman" w:cs="Times New Roman"/>
          <w:sz w:val="24"/>
          <w:szCs w:val="24"/>
        </w:rPr>
      </w:pPr>
      <w:r w:rsidRPr="7DDDDC7A" w:rsidR="78703ABC">
        <w:rPr>
          <w:rFonts w:ascii="Times New Roman" w:hAnsi="Times New Roman" w:eastAsia="Times New Roman" w:cs="Times New Roman"/>
          <w:sz w:val="24"/>
          <w:szCs w:val="24"/>
        </w:rPr>
        <w:t xml:space="preserve">Dir. Governmental </w:t>
      </w:r>
      <w:r w:rsidRPr="7DDDDC7A" w:rsidR="78703ABC">
        <w:rPr>
          <w:rFonts w:ascii="Times New Roman" w:hAnsi="Times New Roman" w:eastAsia="Times New Roman" w:cs="Times New Roman"/>
          <w:sz w:val="24"/>
          <w:szCs w:val="24"/>
        </w:rPr>
        <w:t>Affair</w:t>
      </w:r>
      <w:r w:rsidRPr="7DDDDC7A" w:rsidR="78703ABC">
        <w:rPr>
          <w:rFonts w:ascii="Times New Roman" w:hAnsi="Times New Roman" w:eastAsia="Times New Roman" w:cs="Times New Roman"/>
          <w:sz w:val="24"/>
          <w:szCs w:val="24"/>
        </w:rPr>
        <w:t xml:space="preserve">s </w:t>
      </w:r>
    </w:p>
    <w:p w:rsidR="78703ABC" w:rsidP="0E6B7F44" w:rsidRDefault="78703ABC" w14:paraId="55C48F9A" w14:textId="52513F7D">
      <w:pPr>
        <w:pStyle w:val="ListParagraph"/>
        <w:numPr>
          <w:ilvl w:val="1"/>
          <w:numId w:val="2"/>
        </w:numPr>
        <w:jc w:val="left"/>
        <w:rPr>
          <w:rFonts w:ascii="Times New Roman" w:hAnsi="Times New Roman" w:eastAsia="Times New Roman" w:cs="Times New Roman"/>
          <w:sz w:val="24"/>
          <w:szCs w:val="24"/>
        </w:rPr>
      </w:pPr>
      <w:r w:rsidRPr="7DDDDC7A" w:rsidR="78703ABC">
        <w:rPr>
          <w:rFonts w:ascii="Times New Roman" w:hAnsi="Times New Roman" w:eastAsia="Times New Roman" w:cs="Times New Roman"/>
          <w:sz w:val="24"/>
          <w:szCs w:val="24"/>
        </w:rPr>
        <w:t xml:space="preserve">Dir. Student Life &amp; Facilities </w:t>
      </w:r>
    </w:p>
    <w:p w:rsidR="5B74E7D9" w:rsidP="7DDDDC7A" w:rsidRDefault="5B74E7D9" w14:paraId="0829B5A5" w14:textId="3000A82C">
      <w:pPr>
        <w:pStyle w:val="ListParagraph"/>
        <w:numPr>
          <w:ilvl w:val="1"/>
          <w:numId w:val="2"/>
        </w:numPr>
        <w:jc w:val="left"/>
        <w:rPr>
          <w:rFonts w:ascii="Times New Roman" w:hAnsi="Times New Roman" w:eastAsia="Times New Roman" w:cs="Times New Roman"/>
          <w:sz w:val="24"/>
          <w:szCs w:val="24"/>
        </w:rPr>
      </w:pPr>
      <w:r w:rsidRPr="5D299792" w:rsidR="78703ABC">
        <w:rPr>
          <w:rFonts w:ascii="Times New Roman" w:hAnsi="Times New Roman" w:eastAsia="Times New Roman" w:cs="Times New Roman"/>
          <w:sz w:val="24"/>
          <w:szCs w:val="24"/>
        </w:rPr>
        <w:t>ASCWU Advisor</w:t>
      </w:r>
    </w:p>
    <w:p w:rsidR="6057A92F" w:rsidP="0E6B7F44" w:rsidRDefault="6057A92F" w14:paraId="397654C3" w14:textId="43C77C31">
      <w:pPr>
        <w:pStyle w:val="ListParagraph"/>
        <w:numPr>
          <w:ilvl w:val="0"/>
          <w:numId w:val="2"/>
        </w:numPr>
        <w:jc w:val="left"/>
        <w:rPr>
          <w:rFonts w:ascii="Times New Roman" w:hAnsi="Times New Roman" w:eastAsia="Times New Roman" w:cs="Times New Roman"/>
          <w:sz w:val="24"/>
          <w:szCs w:val="24"/>
        </w:rPr>
      </w:pPr>
      <w:r w:rsidRPr="7BE7169C" w:rsidR="6057A92F">
        <w:rPr>
          <w:rFonts w:ascii="Times New Roman" w:hAnsi="Times New Roman" w:eastAsia="Times New Roman" w:cs="Times New Roman"/>
          <w:sz w:val="24"/>
          <w:szCs w:val="24"/>
        </w:rPr>
        <w:t>Unfinished Business</w:t>
      </w:r>
    </w:p>
    <w:p w:rsidR="20E7D419" w:rsidP="7DDDDC7A" w:rsidRDefault="20E7D419" w14:paraId="4D658C0A" w14:textId="30F42013">
      <w:pPr>
        <w:pStyle w:val="ListParagraph"/>
        <w:numPr>
          <w:ilvl w:val="1"/>
          <w:numId w:val="2"/>
        </w:numPr>
        <w:jc w:val="left"/>
        <w:rPr>
          <w:rFonts w:ascii="Times New Roman" w:hAnsi="Times New Roman" w:eastAsia="Times New Roman" w:cs="Times New Roman"/>
          <w:sz w:val="24"/>
          <w:szCs w:val="24"/>
        </w:rPr>
      </w:pPr>
      <w:r w:rsidRPr="7BE7169C" w:rsidR="7C885B07">
        <w:rPr>
          <w:rFonts w:ascii="Times New Roman" w:hAnsi="Times New Roman" w:eastAsia="Times New Roman" w:cs="Times New Roman"/>
          <w:sz w:val="24"/>
          <w:szCs w:val="24"/>
        </w:rPr>
        <w:t xml:space="preserve">Bylaw </w:t>
      </w:r>
      <w:r w:rsidRPr="7BE7169C" w:rsidR="4EF84556">
        <w:rPr>
          <w:rFonts w:ascii="Times New Roman" w:hAnsi="Times New Roman" w:eastAsia="Times New Roman" w:cs="Times New Roman"/>
          <w:sz w:val="24"/>
          <w:szCs w:val="24"/>
        </w:rPr>
        <w:t>Suspensi</w:t>
      </w:r>
      <w:r w:rsidRPr="7BE7169C" w:rsidR="4EF84556">
        <w:rPr>
          <w:rFonts w:ascii="Times New Roman" w:hAnsi="Times New Roman" w:eastAsia="Times New Roman" w:cs="Times New Roman"/>
          <w:sz w:val="24"/>
          <w:szCs w:val="24"/>
        </w:rPr>
        <w:t xml:space="preserve">on </w:t>
      </w:r>
      <w:r w:rsidRPr="7BE7169C" w:rsidR="7C885B07">
        <w:rPr>
          <w:rFonts w:ascii="Times New Roman" w:hAnsi="Times New Roman" w:eastAsia="Times New Roman" w:cs="Times New Roman"/>
          <w:sz w:val="24"/>
          <w:szCs w:val="24"/>
        </w:rPr>
        <w:t>Review</w:t>
      </w:r>
    </w:p>
    <w:p w:rsidR="1526D09F" w:rsidP="7BE7169C" w:rsidRDefault="1526D09F" w14:paraId="1D38BB43" w14:textId="007EE9F4">
      <w:pPr>
        <w:pStyle w:val="ListParagraph"/>
        <w:numPr>
          <w:ilvl w:val="2"/>
          <w:numId w:val="2"/>
        </w:numPr>
        <w:jc w:val="left"/>
        <w:rPr>
          <w:noProof w:val="0"/>
          <w:lang w:val="en-US"/>
        </w:rPr>
      </w:pPr>
      <w:r w:rsidRPr="7BE7169C" w:rsidR="46C9736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Suspension of Article 3, Section </w:t>
      </w:r>
      <w:r w:rsidRPr="7BE7169C" w:rsidR="46C9736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w:t>
      </w:r>
      <w:r w:rsidRPr="7BE7169C" w:rsidR="46C9736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all subsection beneath it (Individual Membership, of the ASCWU-SG bylaws</w:t>
      </w:r>
      <w:r w:rsidRPr="7BE7169C" w:rsidR="61B74D9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6C8DB4EA" w:rsidP="7BE7169C" w:rsidRDefault="6C8DB4EA" w14:paraId="6813BC5D" w14:textId="69FAB710">
      <w:pPr>
        <w:pStyle w:val="ListParagraph"/>
        <w:numPr>
          <w:ilvl w:val="0"/>
          <w:numId w:val="2"/>
        </w:numPr>
        <w:jc w:val="left"/>
        <w:rPr>
          <w:rFonts w:ascii="Times New Roman" w:hAnsi="Times New Roman" w:eastAsia="Times New Roman" w:cs="Times New Roman"/>
          <w:sz w:val="24"/>
          <w:szCs w:val="24"/>
        </w:rPr>
      </w:pPr>
      <w:r w:rsidRPr="5D299792" w:rsidR="6057A92F">
        <w:rPr>
          <w:rFonts w:ascii="Times New Roman" w:hAnsi="Times New Roman" w:eastAsia="Times New Roman" w:cs="Times New Roman"/>
          <w:sz w:val="24"/>
          <w:szCs w:val="24"/>
        </w:rPr>
        <w:t xml:space="preserve">New </w:t>
      </w:r>
      <w:r w:rsidRPr="5D299792" w:rsidR="6057A92F">
        <w:rPr>
          <w:rFonts w:ascii="Times New Roman" w:hAnsi="Times New Roman" w:eastAsia="Times New Roman" w:cs="Times New Roman"/>
          <w:sz w:val="24"/>
          <w:szCs w:val="24"/>
        </w:rPr>
        <w:t>Busin</w:t>
      </w:r>
      <w:r w:rsidRPr="5D299792" w:rsidR="6C8DB4EA">
        <w:rPr>
          <w:rFonts w:ascii="Times New Roman" w:hAnsi="Times New Roman" w:eastAsia="Times New Roman" w:cs="Times New Roman"/>
          <w:sz w:val="24"/>
          <w:szCs w:val="24"/>
        </w:rPr>
        <w:t>ess</w:t>
      </w:r>
    </w:p>
    <w:p w:rsidR="5A51AAB2" w:rsidP="5D299792" w:rsidRDefault="5A51AAB2" w14:paraId="3C6607AF" w14:textId="752BAEB0">
      <w:pPr>
        <w:pStyle w:val="ListParagraph"/>
        <w:numPr>
          <w:ilvl w:val="1"/>
          <w:numId w:val="2"/>
        </w:numPr>
        <w:jc w:val="left"/>
        <w:rPr>
          <w:rFonts w:ascii="Times New Roman" w:hAnsi="Times New Roman" w:eastAsia="Times New Roman" w:cs="Times New Roman"/>
          <w:sz w:val="24"/>
          <w:szCs w:val="24"/>
        </w:rPr>
      </w:pPr>
      <w:r w:rsidRPr="5D299792" w:rsidR="5A51AAB2">
        <w:rPr>
          <w:rFonts w:ascii="Times New Roman" w:hAnsi="Times New Roman" w:eastAsia="Times New Roman" w:cs="Times New Roman"/>
          <w:sz w:val="24"/>
          <w:szCs w:val="24"/>
        </w:rPr>
        <w:t>ESC Gala Award Expenses</w:t>
      </w:r>
    </w:p>
    <w:p w:rsidR="5A51AAB2" w:rsidP="5D299792" w:rsidRDefault="5A51AAB2" w14:paraId="474DE980" w14:textId="0B50B3E7">
      <w:pPr>
        <w:pStyle w:val="ListParagraph"/>
        <w:numPr>
          <w:ilvl w:val="1"/>
          <w:numId w:val="2"/>
        </w:numPr>
        <w:jc w:val="left"/>
        <w:rPr>
          <w:rFonts w:ascii="Times New Roman" w:hAnsi="Times New Roman" w:eastAsia="Times New Roman" w:cs="Times New Roman"/>
          <w:sz w:val="24"/>
          <w:szCs w:val="24"/>
        </w:rPr>
      </w:pPr>
      <w:r w:rsidRPr="5D299792" w:rsidR="5A51AAB2">
        <w:rPr>
          <w:rFonts w:ascii="Times New Roman" w:hAnsi="Times New Roman" w:eastAsia="Times New Roman" w:cs="Times New Roman"/>
          <w:sz w:val="24"/>
          <w:szCs w:val="24"/>
        </w:rPr>
        <w:t>Evening with Pros Expenses</w:t>
      </w:r>
    </w:p>
    <w:p w:rsidR="6057A92F" w:rsidP="0E6B7F44" w:rsidRDefault="6057A92F" w14:paraId="5DE2B5A5" w14:textId="483D403E">
      <w:pPr>
        <w:pStyle w:val="ListParagraph"/>
        <w:numPr>
          <w:ilvl w:val="0"/>
          <w:numId w:val="2"/>
        </w:numPr>
        <w:jc w:val="left"/>
        <w:rPr>
          <w:rFonts w:ascii="Times New Roman" w:hAnsi="Times New Roman" w:eastAsia="Times New Roman" w:cs="Times New Roman"/>
          <w:sz w:val="24"/>
          <w:szCs w:val="24"/>
        </w:rPr>
      </w:pPr>
      <w:r w:rsidRPr="5D299792" w:rsidR="6057A92F">
        <w:rPr>
          <w:rFonts w:ascii="Times New Roman" w:hAnsi="Times New Roman" w:eastAsia="Times New Roman" w:cs="Times New Roman"/>
          <w:sz w:val="24"/>
          <w:szCs w:val="24"/>
        </w:rPr>
        <w:t xml:space="preserve">Announcements </w:t>
      </w:r>
    </w:p>
    <w:p w:rsidR="3A569950" w:rsidP="0E6B7F44" w:rsidRDefault="3A569950" w14:paraId="782A5870" w14:textId="4FD15941">
      <w:pPr>
        <w:pStyle w:val="ListParagraph"/>
        <w:numPr>
          <w:ilvl w:val="1"/>
          <w:numId w:val="2"/>
        </w:numPr>
        <w:jc w:val="left"/>
        <w:rPr>
          <w:rFonts w:ascii="Times New Roman" w:hAnsi="Times New Roman" w:eastAsia="Times New Roman" w:cs="Times New Roman"/>
          <w:sz w:val="24"/>
          <w:szCs w:val="24"/>
        </w:rPr>
      </w:pPr>
      <w:r w:rsidRPr="5D299792" w:rsidR="3A569950">
        <w:rPr>
          <w:rFonts w:ascii="Times New Roman" w:hAnsi="Times New Roman" w:eastAsia="Times New Roman" w:cs="Times New Roman"/>
          <w:sz w:val="24"/>
          <w:szCs w:val="24"/>
        </w:rPr>
        <w:t xml:space="preserve">Equi-Tea Fridays </w:t>
      </w:r>
      <w:r w:rsidRPr="5D299792" w:rsidR="3A569950">
        <w:rPr>
          <w:rFonts w:ascii="Times New Roman" w:hAnsi="Times New Roman" w:eastAsia="Times New Roman" w:cs="Times New Roman"/>
          <w:sz w:val="24"/>
          <w:szCs w:val="24"/>
        </w:rPr>
        <w:t>@</w:t>
      </w:r>
      <w:r w:rsidRPr="5D299792" w:rsidR="3A569950">
        <w:rPr>
          <w:rFonts w:ascii="Times New Roman" w:hAnsi="Times New Roman" w:eastAsia="Times New Roman" w:cs="Times New Roman"/>
          <w:sz w:val="24"/>
          <w:szCs w:val="24"/>
        </w:rPr>
        <w:t xml:space="preserve"> 11am on 88.1 The ‘Burg</w:t>
      </w:r>
    </w:p>
    <w:p w:rsidR="0744C85F" w:rsidP="0E6B7F44" w:rsidRDefault="0744C85F" w14:paraId="2CA5B0A9" w14:textId="62C725D2">
      <w:pPr>
        <w:pStyle w:val="ListParagraph"/>
        <w:numPr>
          <w:ilvl w:val="1"/>
          <w:numId w:val="2"/>
        </w:numPr>
        <w:jc w:val="left"/>
        <w:rPr>
          <w:rFonts w:ascii="Times New Roman" w:hAnsi="Times New Roman" w:eastAsia="Times New Roman" w:cs="Times New Roman"/>
          <w:sz w:val="24"/>
          <w:szCs w:val="24"/>
        </w:rPr>
      </w:pPr>
      <w:r w:rsidRPr="5D299792" w:rsidR="0744C85F">
        <w:rPr>
          <w:rFonts w:ascii="Times New Roman" w:hAnsi="Times New Roman" w:eastAsia="Times New Roman" w:cs="Times New Roman"/>
          <w:sz w:val="24"/>
          <w:szCs w:val="24"/>
        </w:rPr>
        <w:t xml:space="preserve">Wellington’s Recall </w:t>
      </w:r>
      <w:r w:rsidRPr="5D299792" w:rsidR="0744C85F">
        <w:rPr>
          <w:rFonts w:ascii="Times New Roman" w:hAnsi="Times New Roman" w:eastAsia="Times New Roman" w:cs="Times New Roman"/>
          <w:sz w:val="24"/>
          <w:szCs w:val="24"/>
        </w:rPr>
        <w:t>@</w:t>
      </w:r>
      <w:r w:rsidRPr="5D299792" w:rsidR="0744C85F">
        <w:rPr>
          <w:rFonts w:ascii="Times New Roman" w:hAnsi="Times New Roman" w:eastAsia="Times New Roman" w:cs="Times New Roman"/>
          <w:sz w:val="24"/>
          <w:szCs w:val="24"/>
        </w:rPr>
        <w:t xml:space="preserve"> 4pm on 88.1 The ‘The Burg </w:t>
      </w:r>
    </w:p>
    <w:p w:rsidR="71F46B2F" w:rsidP="0E6B7F44" w:rsidRDefault="71F46B2F" w14:paraId="7EC0918B" w14:textId="5E75DFD0">
      <w:pPr>
        <w:pStyle w:val="ListParagraph"/>
        <w:numPr>
          <w:ilvl w:val="1"/>
          <w:numId w:val="2"/>
        </w:numPr>
        <w:jc w:val="left"/>
        <w:rPr>
          <w:rFonts w:ascii="Times New Roman" w:hAnsi="Times New Roman" w:eastAsia="Times New Roman" w:cs="Times New Roman"/>
          <w:sz w:val="24"/>
          <w:szCs w:val="24"/>
        </w:rPr>
      </w:pPr>
      <w:r w:rsidRPr="5D299792" w:rsidR="0744C85F">
        <w:rPr>
          <w:rFonts w:ascii="Times New Roman" w:hAnsi="Times New Roman" w:eastAsia="Times New Roman" w:cs="Times New Roman"/>
          <w:sz w:val="24"/>
          <w:szCs w:val="24"/>
        </w:rPr>
        <w:t>Recovery Scholarship, priority applications until April 30</w:t>
      </w:r>
      <w:r w:rsidRPr="5D299792" w:rsidR="0744C85F">
        <w:rPr>
          <w:rFonts w:ascii="Times New Roman" w:hAnsi="Times New Roman" w:eastAsia="Times New Roman" w:cs="Times New Roman"/>
          <w:sz w:val="24"/>
          <w:szCs w:val="24"/>
          <w:vertAlign w:val="superscript"/>
        </w:rPr>
        <w:t>th</w:t>
      </w:r>
    </w:p>
    <w:p w:rsidR="496DFF4A" w:rsidP="1802C783" w:rsidRDefault="496DFF4A" w14:paraId="3B1D70F8" w14:textId="4E7DF428">
      <w:pPr>
        <w:pStyle w:val="ListParagraph"/>
        <w:numPr>
          <w:ilvl w:val="1"/>
          <w:numId w:val="2"/>
        </w:numPr>
        <w:jc w:val="left"/>
        <w:rPr>
          <w:rFonts w:ascii="Times New Roman" w:hAnsi="Times New Roman" w:eastAsia="Times New Roman" w:cs="Times New Roman"/>
          <w:sz w:val="24"/>
          <w:szCs w:val="24"/>
        </w:rPr>
      </w:pPr>
      <w:r w:rsidRPr="5D299792" w:rsidR="71F46B2F">
        <w:rPr>
          <w:rFonts w:ascii="Times New Roman" w:hAnsi="Times New Roman" w:eastAsia="Times New Roman" w:cs="Times New Roman"/>
          <w:sz w:val="24"/>
          <w:szCs w:val="24"/>
        </w:rPr>
        <w:t xml:space="preserve">Mariners Night April </w:t>
      </w:r>
      <w:r w:rsidRPr="5D299792" w:rsidR="6B13EF18">
        <w:rPr>
          <w:rFonts w:ascii="Times New Roman" w:hAnsi="Times New Roman" w:eastAsia="Times New Roman" w:cs="Times New Roman"/>
          <w:sz w:val="24"/>
          <w:szCs w:val="24"/>
        </w:rPr>
        <w:t>27</w:t>
      </w:r>
      <w:r w:rsidRPr="5D299792" w:rsidR="6B13EF18">
        <w:rPr>
          <w:rFonts w:ascii="Times New Roman" w:hAnsi="Times New Roman" w:eastAsia="Times New Roman" w:cs="Times New Roman"/>
          <w:sz w:val="24"/>
          <w:szCs w:val="24"/>
          <w:vertAlign w:val="superscript"/>
        </w:rPr>
        <w:t>th</w:t>
      </w:r>
      <w:r w:rsidRPr="5D299792" w:rsidR="6B13EF18">
        <w:rPr>
          <w:rFonts w:ascii="Times New Roman" w:hAnsi="Times New Roman" w:eastAsia="Times New Roman" w:cs="Times New Roman"/>
          <w:sz w:val="24"/>
          <w:szCs w:val="24"/>
        </w:rPr>
        <w:t xml:space="preserve"> </w:t>
      </w:r>
    </w:p>
    <w:p w:rsidR="6057A92F" w:rsidP="0E6B7F44" w:rsidRDefault="6057A92F" w14:paraId="74B0DB7D" w14:textId="14AFAE78">
      <w:pPr>
        <w:pStyle w:val="ListParagraph"/>
        <w:numPr>
          <w:ilvl w:val="0"/>
          <w:numId w:val="2"/>
        </w:numPr>
        <w:jc w:val="left"/>
        <w:rPr>
          <w:rFonts w:ascii="Times New Roman" w:hAnsi="Times New Roman" w:eastAsia="Times New Roman" w:cs="Times New Roman"/>
          <w:sz w:val="24"/>
          <w:szCs w:val="24"/>
        </w:rPr>
      </w:pPr>
      <w:r w:rsidRPr="5D299792" w:rsidR="6057A92F">
        <w:rPr>
          <w:rFonts w:ascii="Times New Roman" w:hAnsi="Times New Roman" w:eastAsia="Times New Roman" w:cs="Times New Roman"/>
          <w:sz w:val="24"/>
          <w:szCs w:val="24"/>
        </w:rPr>
        <w:t>Public Comment</w:t>
      </w:r>
    </w:p>
    <w:p w:rsidR="6057A92F" w:rsidP="0E6B7F44" w:rsidRDefault="6057A92F" w14:paraId="4808F20C" w14:textId="75E9F3BE">
      <w:pPr>
        <w:pStyle w:val="ListParagraph"/>
        <w:numPr>
          <w:ilvl w:val="0"/>
          <w:numId w:val="2"/>
        </w:numPr>
        <w:jc w:val="left"/>
        <w:rPr>
          <w:rFonts w:ascii="Times New Roman" w:hAnsi="Times New Roman" w:eastAsia="Times New Roman" w:cs="Times New Roman"/>
          <w:sz w:val="24"/>
          <w:szCs w:val="24"/>
        </w:rPr>
      </w:pPr>
      <w:r w:rsidRPr="5D299792" w:rsidR="6057A92F">
        <w:rPr>
          <w:rFonts w:ascii="Times New Roman" w:hAnsi="Times New Roman" w:eastAsia="Times New Roman" w:cs="Times New Roman"/>
          <w:sz w:val="24"/>
          <w:szCs w:val="24"/>
        </w:rPr>
        <w:t>Adjo</w:t>
      </w:r>
      <w:r w:rsidRPr="5D299792" w:rsidR="6057A92F">
        <w:rPr>
          <w:rFonts w:ascii="Times New Roman" w:hAnsi="Times New Roman" w:eastAsia="Times New Roman" w:cs="Times New Roman"/>
          <w:sz w:val="24"/>
          <w:szCs w:val="24"/>
        </w:rPr>
        <w:t>urnment</w:t>
      </w:r>
      <w:r w:rsidRPr="5D299792" w:rsidR="6057A92F">
        <w:rPr>
          <w:rFonts w:ascii="Times New Roman" w:hAnsi="Times New Roman" w:eastAsia="Times New Roman" w:cs="Times New Roman"/>
          <w:sz w:val="24"/>
          <w:szCs w:val="24"/>
        </w:rPr>
        <w:t xml:space="preserve">: </w:t>
      </w:r>
    </w:p>
    <w:sectPr>
      <w:pgSz w:w="12240" w:h="15840" w:orient="portrait"/>
      <w:pgMar w:top="1440" w:right="1440" w:bottom="1440" w:left="1440" w:header="720" w:footer="720" w:gutter="0"/>
      <w:cols w:space="720"/>
      <w:docGrid w:linePitch="360"/>
      <w:headerReference w:type="default" r:id="R63bdbba56d9144dc"/>
      <w:footerReference w:type="default" r:id="Ra839c67a836a4b9b"/>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3D3645A" w:rsidTr="13D3645A" w14:paraId="776E014C">
      <w:trPr>
        <w:trHeight w:val="300"/>
      </w:trPr>
      <w:tc>
        <w:tcPr>
          <w:tcW w:w="3120" w:type="dxa"/>
          <w:tcMar/>
        </w:tcPr>
        <w:p w:rsidR="13D3645A" w:rsidP="13D3645A" w:rsidRDefault="13D3645A" w14:paraId="22F3BC54" w14:textId="535C880D">
          <w:pPr>
            <w:pStyle w:val="Header"/>
            <w:bidi w:val="0"/>
            <w:ind w:left="-115"/>
            <w:jc w:val="left"/>
          </w:pPr>
        </w:p>
      </w:tc>
      <w:tc>
        <w:tcPr>
          <w:tcW w:w="3120" w:type="dxa"/>
          <w:tcMar/>
        </w:tcPr>
        <w:p w:rsidR="13D3645A" w:rsidP="13D3645A" w:rsidRDefault="13D3645A" w14:paraId="2B4A7E01" w14:textId="56EBFF0B">
          <w:pPr>
            <w:pStyle w:val="Header"/>
            <w:bidi w:val="0"/>
            <w:jc w:val="center"/>
          </w:pPr>
        </w:p>
      </w:tc>
      <w:tc>
        <w:tcPr>
          <w:tcW w:w="3120" w:type="dxa"/>
          <w:tcMar/>
        </w:tcPr>
        <w:p w:rsidR="13D3645A" w:rsidP="13D3645A" w:rsidRDefault="13D3645A" w14:paraId="69F9B731" w14:textId="27727CD2">
          <w:pPr>
            <w:pStyle w:val="Header"/>
            <w:bidi w:val="0"/>
            <w:ind w:right="-115"/>
            <w:jc w:val="right"/>
          </w:pPr>
        </w:p>
      </w:tc>
    </w:tr>
  </w:tbl>
  <w:p w:rsidR="13D3645A" w:rsidP="13D3645A" w:rsidRDefault="13D3645A" w14:paraId="7074DF83" w14:textId="3A6AC7B9">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3D3645A" w:rsidTr="13D3645A" w14:paraId="23D64FC2">
      <w:trPr>
        <w:trHeight w:val="300"/>
      </w:trPr>
      <w:tc>
        <w:tcPr>
          <w:tcW w:w="3120" w:type="dxa"/>
          <w:tcMar/>
        </w:tcPr>
        <w:p w:rsidR="13D3645A" w:rsidP="13D3645A" w:rsidRDefault="13D3645A" w14:paraId="792C6F37" w14:textId="4D52242F">
          <w:pPr>
            <w:pStyle w:val="Header"/>
            <w:bidi w:val="0"/>
            <w:ind w:left="-115"/>
            <w:jc w:val="left"/>
          </w:pPr>
        </w:p>
      </w:tc>
      <w:tc>
        <w:tcPr>
          <w:tcW w:w="3120" w:type="dxa"/>
          <w:tcMar/>
        </w:tcPr>
        <w:p w:rsidR="13D3645A" w:rsidP="13D3645A" w:rsidRDefault="13D3645A" w14:paraId="718A75C0" w14:textId="54C997AE">
          <w:pPr>
            <w:pStyle w:val="Header"/>
            <w:bidi w:val="0"/>
            <w:jc w:val="center"/>
          </w:pPr>
          <w:r w:rsidR="13D3645A">
            <w:drawing>
              <wp:inline wp14:editId="24862421" wp14:anchorId="1457292F">
                <wp:extent cx="1838325" cy="1047750"/>
                <wp:effectExtent l="0" t="0" r="0" b="0"/>
                <wp:docPr id="810458671" name="" title=""/>
                <wp:cNvGraphicFramePr>
                  <a:graphicFrameLocks noChangeAspect="1"/>
                </wp:cNvGraphicFramePr>
                <a:graphic>
                  <a:graphicData uri="http://schemas.openxmlformats.org/drawingml/2006/picture">
                    <pic:pic>
                      <pic:nvPicPr>
                        <pic:cNvPr id="0" name=""/>
                        <pic:cNvPicPr/>
                      </pic:nvPicPr>
                      <pic:blipFill>
                        <a:blip r:embed="R1258fedb2d504af7">
                          <a:extLst>
                            <a:ext xmlns:a="http://schemas.openxmlformats.org/drawingml/2006/main" uri="{28A0092B-C50C-407E-A947-70E740481C1C}">
                              <a14:useLocalDpi val="0"/>
                            </a:ext>
                          </a:extLst>
                        </a:blip>
                        <a:stretch>
                          <a:fillRect/>
                        </a:stretch>
                      </pic:blipFill>
                      <pic:spPr>
                        <a:xfrm>
                          <a:off x="0" y="0"/>
                          <a:ext cx="1838325" cy="1047750"/>
                        </a:xfrm>
                        <a:prstGeom prst="rect">
                          <a:avLst/>
                        </a:prstGeom>
                      </pic:spPr>
                    </pic:pic>
                  </a:graphicData>
                </a:graphic>
              </wp:inline>
            </w:drawing>
          </w:r>
        </w:p>
      </w:tc>
      <w:tc>
        <w:tcPr>
          <w:tcW w:w="3120" w:type="dxa"/>
          <w:tcMar/>
        </w:tcPr>
        <w:p w:rsidR="13D3645A" w:rsidP="13D3645A" w:rsidRDefault="13D3645A" w14:paraId="06D1FB00" w14:textId="06EF61FB">
          <w:pPr>
            <w:pStyle w:val="Header"/>
            <w:bidi w:val="0"/>
            <w:ind w:right="-115"/>
            <w:jc w:val="right"/>
          </w:pPr>
        </w:p>
      </w:tc>
    </w:tr>
  </w:tbl>
  <w:p w:rsidR="13D3645A" w:rsidP="13D3645A" w:rsidRDefault="13D3645A" w14:paraId="1B5B460B" w14:textId="2D39EF5D">
    <w:pPr>
      <w:pStyle w:val="Header"/>
      <w:bidi w:val="0"/>
    </w:pPr>
  </w:p>
</w:hdr>
</file>

<file path=word/numbering.xml><?xml version="1.0" encoding="utf-8"?>
<w:numbering xmlns:w="http://schemas.openxmlformats.org/wordprocessingml/2006/main">
  <w:abstractNum xmlns:w="http://schemas.openxmlformats.org/wordprocessingml/2006/main" w:abstractNumId="2">
    <w:nsid w:val="3d1982f4"/>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593b1250"/>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FCAF"/>
    <w:rsid w:val="0068FCAF"/>
    <w:rsid w:val="0122B0E1"/>
    <w:rsid w:val="025D2D1B"/>
    <w:rsid w:val="02B47F64"/>
    <w:rsid w:val="039030D3"/>
    <w:rsid w:val="03E8C655"/>
    <w:rsid w:val="045A51A3"/>
    <w:rsid w:val="04B748D2"/>
    <w:rsid w:val="04BE5403"/>
    <w:rsid w:val="04E6B5D7"/>
    <w:rsid w:val="050CE789"/>
    <w:rsid w:val="05549374"/>
    <w:rsid w:val="05F0E407"/>
    <w:rsid w:val="0744C85F"/>
    <w:rsid w:val="08DEDF06"/>
    <w:rsid w:val="08E3C675"/>
    <w:rsid w:val="0AA4A3C0"/>
    <w:rsid w:val="0BB13069"/>
    <w:rsid w:val="0BC030A0"/>
    <w:rsid w:val="0C0DEB87"/>
    <w:rsid w:val="0D1DEABC"/>
    <w:rsid w:val="0D7FA9D7"/>
    <w:rsid w:val="0D99492D"/>
    <w:rsid w:val="0E6B7F44"/>
    <w:rsid w:val="0F7A44B4"/>
    <w:rsid w:val="10C335D4"/>
    <w:rsid w:val="11479C46"/>
    <w:rsid w:val="11DFC0EE"/>
    <w:rsid w:val="11E0C1E2"/>
    <w:rsid w:val="123793F9"/>
    <w:rsid w:val="13AD0318"/>
    <w:rsid w:val="13D3645A"/>
    <w:rsid w:val="1526D09F"/>
    <w:rsid w:val="16E6E064"/>
    <w:rsid w:val="1802C783"/>
    <w:rsid w:val="19EC4CDD"/>
    <w:rsid w:val="1AC14876"/>
    <w:rsid w:val="1B085784"/>
    <w:rsid w:val="1B26FBA5"/>
    <w:rsid w:val="1B5E78C2"/>
    <w:rsid w:val="1CFDC13C"/>
    <w:rsid w:val="1D63A9F8"/>
    <w:rsid w:val="1DEE67DF"/>
    <w:rsid w:val="1E1C33C7"/>
    <w:rsid w:val="1E1D0C69"/>
    <w:rsid w:val="1F8A3840"/>
    <w:rsid w:val="1FB89030"/>
    <w:rsid w:val="20E7D419"/>
    <w:rsid w:val="2153D489"/>
    <w:rsid w:val="2155D94F"/>
    <w:rsid w:val="25357300"/>
    <w:rsid w:val="25781F5B"/>
    <w:rsid w:val="25927C66"/>
    <w:rsid w:val="25F979C4"/>
    <w:rsid w:val="27954A25"/>
    <w:rsid w:val="283898F4"/>
    <w:rsid w:val="29CECC5D"/>
    <w:rsid w:val="2A2EF400"/>
    <w:rsid w:val="2B2977BD"/>
    <w:rsid w:val="2B6A9CBE"/>
    <w:rsid w:val="2BA9C14B"/>
    <w:rsid w:val="2BDCB2C2"/>
    <w:rsid w:val="2CDB8F63"/>
    <w:rsid w:val="2D008D58"/>
    <w:rsid w:val="2D85CCF9"/>
    <w:rsid w:val="2DD345B5"/>
    <w:rsid w:val="2DDE0029"/>
    <w:rsid w:val="2E2B0841"/>
    <w:rsid w:val="2E8EB21B"/>
    <w:rsid w:val="2F26F326"/>
    <w:rsid w:val="304328EB"/>
    <w:rsid w:val="30941EFD"/>
    <w:rsid w:val="30CF99A7"/>
    <w:rsid w:val="3221485A"/>
    <w:rsid w:val="32D14B6F"/>
    <w:rsid w:val="34ECA7B5"/>
    <w:rsid w:val="358916E8"/>
    <w:rsid w:val="36B4B20D"/>
    <w:rsid w:val="379B2BCD"/>
    <w:rsid w:val="38AAF864"/>
    <w:rsid w:val="396744E3"/>
    <w:rsid w:val="39AFEACA"/>
    <w:rsid w:val="3A569950"/>
    <w:rsid w:val="3C8CC6C8"/>
    <w:rsid w:val="3CC96404"/>
    <w:rsid w:val="3D97B201"/>
    <w:rsid w:val="3E4423C1"/>
    <w:rsid w:val="3EF8FF4D"/>
    <w:rsid w:val="3FB2C12E"/>
    <w:rsid w:val="4043FC94"/>
    <w:rsid w:val="405E822C"/>
    <w:rsid w:val="44A91A7C"/>
    <w:rsid w:val="451C04EF"/>
    <w:rsid w:val="46C97360"/>
    <w:rsid w:val="470C1FB8"/>
    <w:rsid w:val="47A219A8"/>
    <w:rsid w:val="4814F4B1"/>
    <w:rsid w:val="4905CAB9"/>
    <w:rsid w:val="496DFF4A"/>
    <w:rsid w:val="49AAEEBE"/>
    <w:rsid w:val="49B1DF98"/>
    <w:rsid w:val="49DBAF5F"/>
    <w:rsid w:val="4A0A641F"/>
    <w:rsid w:val="4A6268B9"/>
    <w:rsid w:val="4BADBFFB"/>
    <w:rsid w:val="4C65271A"/>
    <w:rsid w:val="4CAA1A65"/>
    <w:rsid w:val="4CE916CC"/>
    <w:rsid w:val="4DE271E5"/>
    <w:rsid w:val="4EF84556"/>
    <w:rsid w:val="4F5193B2"/>
    <w:rsid w:val="4FF0E8C5"/>
    <w:rsid w:val="5031C886"/>
    <w:rsid w:val="50ED6413"/>
    <w:rsid w:val="51523DE3"/>
    <w:rsid w:val="516D7382"/>
    <w:rsid w:val="526C82E3"/>
    <w:rsid w:val="52BC3A80"/>
    <w:rsid w:val="52CBBD7E"/>
    <w:rsid w:val="53696948"/>
    <w:rsid w:val="53981E08"/>
    <w:rsid w:val="53B65AE7"/>
    <w:rsid w:val="5478CDDD"/>
    <w:rsid w:val="548558CD"/>
    <w:rsid w:val="550FFE71"/>
    <w:rsid w:val="55B5B62D"/>
    <w:rsid w:val="565549ED"/>
    <w:rsid w:val="571B133F"/>
    <w:rsid w:val="5736275D"/>
    <w:rsid w:val="5745C9AA"/>
    <w:rsid w:val="57BCA482"/>
    <w:rsid w:val="59E30F52"/>
    <w:rsid w:val="5A110839"/>
    <w:rsid w:val="5A4A61D4"/>
    <w:rsid w:val="5A51AAB2"/>
    <w:rsid w:val="5A7C8A98"/>
    <w:rsid w:val="5B74E7D9"/>
    <w:rsid w:val="5B78757D"/>
    <w:rsid w:val="5D299792"/>
    <w:rsid w:val="5DFEA118"/>
    <w:rsid w:val="5FAFCF2D"/>
    <w:rsid w:val="5FB3A595"/>
    <w:rsid w:val="6057A92F"/>
    <w:rsid w:val="6087BAE1"/>
    <w:rsid w:val="611FC370"/>
    <w:rsid w:val="6150DA18"/>
    <w:rsid w:val="61B74D97"/>
    <w:rsid w:val="6242EEE7"/>
    <w:rsid w:val="6247F788"/>
    <w:rsid w:val="639D6B5F"/>
    <w:rsid w:val="64EA9954"/>
    <w:rsid w:val="65393BC0"/>
    <w:rsid w:val="6564B80B"/>
    <w:rsid w:val="660A2B9C"/>
    <w:rsid w:val="66672DC2"/>
    <w:rsid w:val="6689299B"/>
    <w:rsid w:val="66BF1B5A"/>
    <w:rsid w:val="67D345D5"/>
    <w:rsid w:val="680F2B9E"/>
    <w:rsid w:val="69239D8C"/>
    <w:rsid w:val="69C2B0FC"/>
    <w:rsid w:val="6AF76946"/>
    <w:rsid w:val="6B13EF18"/>
    <w:rsid w:val="6B594360"/>
    <w:rsid w:val="6BD8CDC1"/>
    <w:rsid w:val="6C26091F"/>
    <w:rsid w:val="6C366DAC"/>
    <w:rsid w:val="6C8DB4EA"/>
    <w:rsid w:val="6E9310AD"/>
    <w:rsid w:val="6E9B2FA9"/>
    <w:rsid w:val="6F97FC3C"/>
    <w:rsid w:val="6FF91D4B"/>
    <w:rsid w:val="708EC42D"/>
    <w:rsid w:val="70AC3EE4"/>
    <w:rsid w:val="70D7B4A8"/>
    <w:rsid w:val="71049F90"/>
    <w:rsid w:val="71CAB16F"/>
    <w:rsid w:val="71D4DA95"/>
    <w:rsid w:val="71F46B2F"/>
    <w:rsid w:val="721E0038"/>
    <w:rsid w:val="72804044"/>
    <w:rsid w:val="730A58CB"/>
    <w:rsid w:val="7354A440"/>
    <w:rsid w:val="74240B94"/>
    <w:rsid w:val="75574D10"/>
    <w:rsid w:val="76AFFB9F"/>
    <w:rsid w:val="772C99C7"/>
    <w:rsid w:val="7845D436"/>
    <w:rsid w:val="784A5F64"/>
    <w:rsid w:val="78703ABC"/>
    <w:rsid w:val="788BFDB5"/>
    <w:rsid w:val="79BB3AA4"/>
    <w:rsid w:val="79C8CEA5"/>
    <w:rsid w:val="7BE7169C"/>
    <w:rsid w:val="7C420C19"/>
    <w:rsid w:val="7C5A9102"/>
    <w:rsid w:val="7C885B07"/>
    <w:rsid w:val="7D934866"/>
    <w:rsid w:val="7DDDDC7A"/>
    <w:rsid w:val="7E24A1F2"/>
    <w:rsid w:val="7ED6D120"/>
    <w:rsid w:val="7F86E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FCAF"/>
  <w15:chartTrackingRefBased/>
  <w15:docId w15:val="{60FC5E9A-A7FA-4E09-A456-4FB8198150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w:type="character" w:styleId="normaltextrun" w:customStyle="true">
    <w:uiPriority w:val="1"/>
    <w:name w:val="normaltextrun"/>
    <w:basedOn w:val="DefaultParagraphFont"/>
    <w:rsid w:val="7DDDDC7A"/>
    <w:rPr>
      <w:rFonts w:ascii="Calibri" w:hAnsi="Calibri" w:eastAsia="Calibri" w:cs="" w:asciiTheme="minorAscii" w:hAnsiTheme="minorAscii" w:eastAsiaTheme="minorAscii" w:cstheme="minorBidi"/>
      <w:sz w:val="22"/>
      <w:szCs w:val="22"/>
      <w:lang w:val="en-US" w:eastAsia="en-US" w:bidi="ar-SA"/>
    </w:rPr>
  </w:style>
  <w:style w:type="character" w:styleId="eop" w:customStyle="true">
    <w:uiPriority w:val="1"/>
    <w:name w:val="eop"/>
    <w:basedOn w:val="DefaultParagraphFont"/>
    <w:rsid w:val="7DDDDC7A"/>
    <w:rPr>
      <w:rFonts w:ascii="Calibri" w:hAnsi="Calibri" w:eastAsia="Calibri" w:cs="" w:asciiTheme="minorAscii" w:hAnsiTheme="minorAscii" w:eastAsiaTheme="minorAscii" w:cstheme="minorBidi"/>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oter" Target="footer.xml" Id="Ra839c67a836a4b9b"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xml" Id="R63bdbba56d9144dc"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364f1b6242c84c11" /></Relationships>
</file>

<file path=word/_rels/header.xml.rels>&#65279;<?xml version="1.0" encoding="utf-8"?><Relationships xmlns="http://schemas.openxmlformats.org/package/2006/relationships"><Relationship Type="http://schemas.openxmlformats.org/officeDocument/2006/relationships/image" Target="/media/image.jpg" Id="R1258fedb2d504af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556B47CA4B24B83F8C0E6CD220C7D" ma:contentTypeVersion="15" ma:contentTypeDescription="Create a new document." ma:contentTypeScope="" ma:versionID="25b348ed09f73b62ecff0eb7b38e5eda">
  <xsd:schema xmlns:xsd="http://www.w3.org/2001/XMLSchema" xmlns:xs="http://www.w3.org/2001/XMLSchema" xmlns:p="http://schemas.microsoft.com/office/2006/metadata/properties" xmlns:ns2="f54bc9ce-9cdb-4618-bf9c-9be22ffa6b1b" xmlns:ns3="e34f0edb-086b-4dbb-a382-7f51366154e2" targetNamespace="http://schemas.microsoft.com/office/2006/metadata/properties" ma:root="true" ma:fieldsID="6c7583eb8dd65f95e92c1be5b913928c" ns2:_="" ns3:_="">
    <xsd:import namespace="f54bc9ce-9cdb-4618-bf9c-9be22ffa6b1b"/>
    <xsd:import namespace="e34f0edb-086b-4dbb-a382-7f51366154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bc9ce-9cdb-4618-bf9c-9be22ffa6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fd73a3d-4756-4a3f-aa93-4c7d32cd113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4f0edb-086b-4dbb-a382-7f51366154e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381101b-2312-4b33-a573-35b984973d1b}" ma:internalName="TaxCatchAll" ma:showField="CatchAllData" ma:web="e34f0edb-086b-4dbb-a382-7f51366154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4bc9ce-9cdb-4618-bf9c-9be22ffa6b1b">
      <Terms xmlns="http://schemas.microsoft.com/office/infopath/2007/PartnerControls"/>
    </lcf76f155ced4ddcb4097134ff3c332f>
    <TaxCatchAll xmlns="e34f0edb-086b-4dbb-a382-7f51366154e2" xsi:nil="true"/>
  </documentManagement>
</p:properties>
</file>

<file path=customXml/itemProps1.xml><?xml version="1.0" encoding="utf-8"?>
<ds:datastoreItem xmlns:ds="http://schemas.openxmlformats.org/officeDocument/2006/customXml" ds:itemID="{DF32777B-BB18-485A-BA41-C68CC8A61891}"/>
</file>

<file path=customXml/itemProps2.xml><?xml version="1.0" encoding="utf-8"?>
<ds:datastoreItem xmlns:ds="http://schemas.openxmlformats.org/officeDocument/2006/customXml" ds:itemID="{7939ABD5-D1A8-49C7-B1D1-4510182848AF}"/>
</file>

<file path=customXml/itemProps3.xml><?xml version="1.0" encoding="utf-8"?>
<ds:datastoreItem xmlns:ds="http://schemas.openxmlformats.org/officeDocument/2006/customXml" ds:itemID="{6EE5C2CC-1C88-49F1-A000-8EDAD80B2F6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ASCWU President 01</dc:creator>
  <keywords/>
  <dc:description/>
  <lastModifiedBy>ASCWU President 01</lastModifiedBy>
  <dcterms:created xsi:type="dcterms:W3CDTF">2024-03-08T20:14:28.0000000Z</dcterms:created>
  <dcterms:modified xsi:type="dcterms:W3CDTF">2024-04-24T22:41:06.5570665Z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0x010100823556B47CA4B24B83F8C0E6CD220C7D</vt:lpwstr>
  </property>
  <property fmtid="{D5CDD505-2E9C-101B-9397-08002B2CF9AE}" pid="3" name="MediaServiceImageTags">
    <vt:lpwstr/>
  </property>
</Properties>
</file>