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4A3F3817" wp14:paraId="2C078E63" wp14:textId="60AE7918">
      <w:pPr>
        <w:pStyle w:val="Normal"/>
        <w:jc w:val="center"/>
        <w:rPr>
          <w:rFonts w:ascii="Times New Roman" w:hAnsi="Times New Roman" w:eastAsia="Times New Roman" w:cs="Times New Roman"/>
          <w:sz w:val="24"/>
          <w:szCs w:val="24"/>
        </w:rPr>
      </w:pPr>
      <w:r w:rsidRPr="4A3F3817" w:rsidR="1D8A1D58">
        <w:rPr>
          <w:rFonts w:ascii="Times New Roman" w:hAnsi="Times New Roman" w:eastAsia="Times New Roman" w:cs="Times New Roman"/>
          <w:sz w:val="24"/>
          <w:szCs w:val="24"/>
        </w:rPr>
        <w:t xml:space="preserve">Executive Board Public Meeting Agenda </w:t>
      </w:r>
    </w:p>
    <w:p w:rsidR="1D8A1D58" w:rsidP="012ADDBF" w:rsidRDefault="1D8A1D58" w14:paraId="24FFDB99" w14:textId="4C693BED">
      <w:pPr>
        <w:pStyle w:val="Normal"/>
        <w:jc w:val="center"/>
        <w:rPr>
          <w:rFonts w:ascii="Times New Roman" w:hAnsi="Times New Roman" w:eastAsia="Times New Roman" w:cs="Times New Roman"/>
          <w:sz w:val="24"/>
          <w:szCs w:val="24"/>
        </w:rPr>
      </w:pPr>
      <w:r w:rsidRPr="012ADDBF" w:rsidR="1D8A1D58">
        <w:rPr>
          <w:rFonts w:ascii="Times New Roman" w:hAnsi="Times New Roman" w:eastAsia="Times New Roman" w:cs="Times New Roman"/>
          <w:sz w:val="24"/>
          <w:szCs w:val="24"/>
        </w:rPr>
        <w:t>02.13.24 | SURC 236</w:t>
      </w:r>
    </w:p>
    <w:p w:rsidR="1D8A1D58" w:rsidP="012ADDBF" w:rsidRDefault="1D8A1D58" w14:paraId="30E5ED04" w14:textId="20CCDC63">
      <w:pPr>
        <w:pStyle w:val="ListParagraph"/>
        <w:numPr>
          <w:ilvl w:val="0"/>
          <w:numId w:val="1"/>
        </w:numPr>
        <w:jc w:val="left"/>
        <w:rPr>
          <w:rFonts w:ascii="Times New Roman" w:hAnsi="Times New Roman" w:eastAsia="Times New Roman" w:cs="Times New Roman"/>
          <w:sz w:val="24"/>
          <w:szCs w:val="24"/>
        </w:rPr>
      </w:pPr>
      <w:r w:rsidRPr="012ADDBF" w:rsidR="1D8A1D58">
        <w:rPr>
          <w:rFonts w:ascii="Times New Roman" w:hAnsi="Times New Roman" w:eastAsia="Times New Roman" w:cs="Times New Roman"/>
          <w:sz w:val="24"/>
          <w:szCs w:val="24"/>
        </w:rPr>
        <w:t xml:space="preserve">Call to Order: </w:t>
      </w:r>
    </w:p>
    <w:p w:rsidR="1D8A1D58" w:rsidP="012ADDBF" w:rsidRDefault="1D8A1D58" w14:paraId="21F9714D" w14:textId="220514FC">
      <w:pPr>
        <w:pStyle w:val="ListParagraph"/>
        <w:numPr>
          <w:ilvl w:val="0"/>
          <w:numId w:val="1"/>
        </w:numPr>
        <w:jc w:val="left"/>
        <w:rPr>
          <w:rFonts w:ascii="Times New Roman" w:hAnsi="Times New Roman" w:eastAsia="Times New Roman" w:cs="Times New Roman"/>
          <w:sz w:val="24"/>
          <w:szCs w:val="24"/>
        </w:rPr>
      </w:pPr>
      <w:r w:rsidRPr="2E70C1AC" w:rsidR="1D8A1D58">
        <w:rPr>
          <w:rFonts w:ascii="Times New Roman" w:hAnsi="Times New Roman" w:eastAsia="Times New Roman" w:cs="Times New Roman"/>
          <w:sz w:val="24"/>
          <w:szCs w:val="24"/>
        </w:rPr>
        <w:t>Roll Call</w:t>
      </w:r>
    </w:p>
    <w:p w:rsidR="7AB6E9CB" w:rsidP="2E70C1AC" w:rsidRDefault="7AB6E9CB" w14:paraId="60080B84" w14:textId="529CCA48">
      <w:pPr>
        <w:pStyle w:val="Normal"/>
        <w:ind w:left="0"/>
        <w:jc w:val="center"/>
        <w:rPr>
          <w:rFonts w:ascii="Times New Roman" w:hAnsi="Times New Roman" w:eastAsia="Times New Roman" w:cs="Times New Roman"/>
          <w:sz w:val="24"/>
          <w:szCs w:val="24"/>
        </w:rPr>
      </w:pPr>
      <w:r w:rsidRPr="2E70C1AC" w:rsidR="7AB6E9CB">
        <w:rPr>
          <w:rFonts w:ascii="Times New Roman" w:hAnsi="Times New Roman" w:eastAsia="Times New Roman" w:cs="Times New Roman"/>
          <w:sz w:val="24"/>
          <w:szCs w:val="24"/>
        </w:rPr>
        <w:t xml:space="preserve">President </w:t>
      </w:r>
    </w:p>
    <w:p w:rsidR="7AB6E9CB" w:rsidP="2E70C1AC" w:rsidRDefault="7AB6E9CB" w14:paraId="02D0A345" w14:textId="1B55DC3D">
      <w:pPr>
        <w:pStyle w:val="Normal"/>
        <w:ind w:left="0"/>
        <w:jc w:val="center"/>
        <w:rPr>
          <w:rFonts w:ascii="Times New Roman" w:hAnsi="Times New Roman" w:eastAsia="Times New Roman" w:cs="Times New Roman"/>
          <w:sz w:val="24"/>
          <w:szCs w:val="24"/>
        </w:rPr>
      </w:pPr>
      <w:r w:rsidRPr="2E70C1AC" w:rsidR="7AB6E9CB">
        <w:rPr>
          <w:rFonts w:ascii="Times New Roman" w:hAnsi="Times New Roman" w:eastAsia="Times New Roman" w:cs="Times New Roman"/>
          <w:sz w:val="24"/>
          <w:szCs w:val="24"/>
        </w:rPr>
        <w:t xml:space="preserve">Executive Vice President </w:t>
      </w:r>
    </w:p>
    <w:p w:rsidR="7AB6E9CB" w:rsidP="2E70C1AC" w:rsidRDefault="7AB6E9CB" w14:paraId="409A3E83" w14:textId="26FF0FD3">
      <w:pPr>
        <w:pStyle w:val="Normal"/>
        <w:ind w:left="0"/>
        <w:jc w:val="center"/>
        <w:rPr>
          <w:rFonts w:ascii="Times New Roman" w:hAnsi="Times New Roman" w:eastAsia="Times New Roman" w:cs="Times New Roman"/>
          <w:sz w:val="24"/>
          <w:szCs w:val="24"/>
        </w:rPr>
      </w:pPr>
      <w:r w:rsidRPr="2E70C1AC" w:rsidR="7AB6E9CB">
        <w:rPr>
          <w:rFonts w:ascii="Times New Roman" w:hAnsi="Times New Roman" w:eastAsia="Times New Roman" w:cs="Times New Roman"/>
          <w:sz w:val="24"/>
          <w:szCs w:val="24"/>
        </w:rPr>
        <w:t>Senate Speaker</w:t>
      </w:r>
    </w:p>
    <w:p w:rsidR="7AB6E9CB" w:rsidP="2E70C1AC" w:rsidRDefault="7AB6E9CB" w14:paraId="4AC28BA7" w14:textId="6ABA7C09">
      <w:pPr>
        <w:pStyle w:val="Normal"/>
        <w:ind w:left="0"/>
        <w:jc w:val="center"/>
        <w:rPr>
          <w:rFonts w:ascii="Times New Roman" w:hAnsi="Times New Roman" w:eastAsia="Times New Roman" w:cs="Times New Roman"/>
          <w:sz w:val="24"/>
          <w:szCs w:val="24"/>
        </w:rPr>
      </w:pPr>
      <w:r w:rsidRPr="2E70C1AC" w:rsidR="7AB6E9CB">
        <w:rPr>
          <w:rFonts w:ascii="Times New Roman" w:hAnsi="Times New Roman" w:eastAsia="Times New Roman" w:cs="Times New Roman"/>
          <w:sz w:val="24"/>
          <w:szCs w:val="24"/>
        </w:rPr>
        <w:t xml:space="preserve">Director of Equity &amp; Multicultural Affairs </w:t>
      </w:r>
    </w:p>
    <w:p w:rsidR="7AB6E9CB" w:rsidP="2E70C1AC" w:rsidRDefault="7AB6E9CB" w14:paraId="17E91428" w14:textId="0AEA405E">
      <w:pPr>
        <w:pStyle w:val="Normal"/>
        <w:ind w:left="0"/>
        <w:jc w:val="center"/>
        <w:rPr>
          <w:rFonts w:ascii="Times New Roman" w:hAnsi="Times New Roman" w:eastAsia="Times New Roman" w:cs="Times New Roman"/>
          <w:sz w:val="24"/>
          <w:szCs w:val="24"/>
        </w:rPr>
      </w:pPr>
      <w:r w:rsidRPr="2E70C1AC" w:rsidR="7AB6E9CB">
        <w:rPr>
          <w:rFonts w:ascii="Times New Roman" w:hAnsi="Times New Roman" w:eastAsia="Times New Roman" w:cs="Times New Roman"/>
          <w:sz w:val="24"/>
          <w:szCs w:val="24"/>
        </w:rPr>
        <w:t xml:space="preserve">Director of Governmental Affairs </w:t>
      </w:r>
    </w:p>
    <w:p w:rsidR="7AB6E9CB" w:rsidP="2E70C1AC" w:rsidRDefault="7AB6E9CB" w14:paraId="6C61993B" w14:textId="03CE9784">
      <w:pPr>
        <w:pStyle w:val="Normal"/>
        <w:ind w:left="0"/>
        <w:jc w:val="center"/>
        <w:rPr>
          <w:rFonts w:ascii="Times New Roman" w:hAnsi="Times New Roman" w:eastAsia="Times New Roman" w:cs="Times New Roman"/>
          <w:sz w:val="24"/>
          <w:szCs w:val="24"/>
        </w:rPr>
      </w:pPr>
      <w:r w:rsidRPr="2E70C1AC" w:rsidR="7AB6E9CB">
        <w:rPr>
          <w:rFonts w:ascii="Times New Roman" w:hAnsi="Times New Roman" w:eastAsia="Times New Roman" w:cs="Times New Roman"/>
          <w:sz w:val="24"/>
          <w:szCs w:val="24"/>
        </w:rPr>
        <w:t xml:space="preserve">Director of Student Life &amp; Facilities </w:t>
      </w:r>
    </w:p>
    <w:p w:rsidR="7AB6E9CB" w:rsidP="2E70C1AC" w:rsidRDefault="7AB6E9CB" w14:paraId="33FCC9BA" w14:textId="5D4CD751">
      <w:pPr>
        <w:pStyle w:val="Normal"/>
        <w:ind w:left="0"/>
        <w:jc w:val="center"/>
        <w:rPr>
          <w:rFonts w:ascii="Times New Roman" w:hAnsi="Times New Roman" w:eastAsia="Times New Roman" w:cs="Times New Roman"/>
          <w:sz w:val="24"/>
          <w:szCs w:val="24"/>
        </w:rPr>
      </w:pPr>
      <w:r w:rsidRPr="2E70C1AC" w:rsidR="7AB6E9CB">
        <w:rPr>
          <w:rFonts w:ascii="Times New Roman" w:hAnsi="Times New Roman" w:eastAsia="Times New Roman" w:cs="Times New Roman"/>
          <w:sz w:val="24"/>
          <w:szCs w:val="24"/>
        </w:rPr>
        <w:t>ASCWU Advisor</w:t>
      </w:r>
    </w:p>
    <w:p w:rsidR="1D8A1D58" w:rsidP="012ADDBF" w:rsidRDefault="1D8A1D58" w14:paraId="580B8734" w14:textId="440B77DB">
      <w:pPr>
        <w:pStyle w:val="ListParagraph"/>
        <w:numPr>
          <w:ilvl w:val="0"/>
          <w:numId w:val="1"/>
        </w:numPr>
        <w:jc w:val="left"/>
        <w:rPr>
          <w:rFonts w:ascii="Times New Roman" w:hAnsi="Times New Roman" w:eastAsia="Times New Roman" w:cs="Times New Roman"/>
          <w:sz w:val="24"/>
          <w:szCs w:val="24"/>
        </w:rPr>
      </w:pPr>
      <w:r w:rsidRPr="2E70C1AC" w:rsidR="1D8A1D58">
        <w:rPr>
          <w:rFonts w:ascii="Times New Roman" w:hAnsi="Times New Roman" w:eastAsia="Times New Roman" w:cs="Times New Roman"/>
          <w:sz w:val="24"/>
          <w:szCs w:val="24"/>
        </w:rPr>
        <w:t xml:space="preserve">Land </w:t>
      </w:r>
      <w:r w:rsidRPr="2E70C1AC" w:rsidR="1D8A1D58">
        <w:rPr>
          <w:rFonts w:ascii="Times New Roman" w:hAnsi="Times New Roman" w:eastAsia="Times New Roman" w:cs="Times New Roman"/>
          <w:sz w:val="24"/>
          <w:szCs w:val="24"/>
        </w:rPr>
        <w:t>Acknowledgement</w:t>
      </w:r>
    </w:p>
    <w:p w:rsidR="292F5E25" w:rsidP="2E70C1AC" w:rsidRDefault="292F5E25" w14:paraId="0075B434" w14:textId="78D007C3">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2E70C1AC" w:rsidR="292F5E25">
        <w:rPr>
          <w:rFonts w:ascii="Times New Roman" w:hAnsi="Times New Roman" w:eastAsia="Times New Roman" w:cs="Times New Roman"/>
          <w:b w:val="0"/>
          <w:bCs w:val="0"/>
          <w:i w:val="1"/>
          <w:iCs w:val="1"/>
          <w:caps w:val="0"/>
          <w:smallCaps w:val="0"/>
          <w:noProof w:val="0"/>
          <w:color w:val="0A0A0A"/>
          <w:sz w:val="24"/>
          <w:szCs w:val="24"/>
          <w:lang w:val="en-US"/>
        </w:rPr>
        <w:t>Central Washington University acknowledges the people who have been on this land since time immemorial. The Ellensburg campus is on lands ceded by the Pshwanapum and other bands and tribes of the Yakama Nation in the Treaty of 1855. The Yakama people remain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2E70C1AC" w:rsidR="292F5E25">
        <w:rPr>
          <w:rFonts w:ascii="Times New Roman" w:hAnsi="Times New Roman" w:eastAsia="Times New Roman" w:cs="Times New Roman"/>
          <w:b w:val="0"/>
          <w:bCs w:val="0"/>
          <w:i w:val="0"/>
          <w:iCs w:val="0"/>
          <w:caps w:val="0"/>
          <w:smallCaps w:val="0"/>
          <w:noProof w:val="0"/>
          <w:color w:val="0A0A0A"/>
          <w:sz w:val="24"/>
          <w:szCs w:val="24"/>
          <w:lang w:val="en-US"/>
        </w:rPr>
        <w:t> </w:t>
      </w:r>
    </w:p>
    <w:p w:rsidR="2E70C1AC" w:rsidP="2E70C1AC" w:rsidRDefault="2E70C1AC" w14:paraId="50BEAEB3" w14:textId="2E07048E">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92F5E25" w:rsidP="2E70C1AC" w:rsidRDefault="292F5E25" w14:paraId="7A422E15" w14:textId="32289B60">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2E70C1AC" w:rsidR="292F5E25">
        <w:rPr>
          <w:rFonts w:ascii="Times New Roman" w:hAnsi="Times New Roman" w:eastAsia="Times New Roman" w:cs="Times New Roman"/>
          <w:b w:val="0"/>
          <w:bCs w:val="0"/>
          <w:i w:val="1"/>
          <w:iCs w:val="1"/>
          <w:caps w:val="0"/>
          <w:smallCaps w:val="0"/>
          <w:noProof w:val="0"/>
          <w:color w:val="0A0A0A"/>
          <w:sz w:val="24"/>
          <w:szCs w:val="24"/>
          <w:lang w:val="en-US"/>
        </w:rPr>
        <w:t>We also recognize the histories of land theft, violence, erasure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2E70C1AC" w:rsidR="292F5E25">
        <w:rPr>
          <w:rFonts w:ascii="Times New Roman" w:hAnsi="Times New Roman" w:eastAsia="Times New Roman" w:cs="Times New Roman"/>
          <w:b w:val="0"/>
          <w:bCs w:val="0"/>
          <w:i w:val="0"/>
          <w:iCs w:val="0"/>
          <w:caps w:val="0"/>
          <w:smallCaps w:val="0"/>
          <w:noProof w:val="0"/>
          <w:color w:val="0A0A0A"/>
          <w:sz w:val="24"/>
          <w:szCs w:val="24"/>
          <w:lang w:val="en-US"/>
        </w:rPr>
        <w:t> </w:t>
      </w:r>
    </w:p>
    <w:p w:rsidR="2E70C1AC" w:rsidP="2E70C1AC" w:rsidRDefault="2E70C1AC" w14:paraId="3AA3FE00" w14:textId="649DE708">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92F5E25" w:rsidP="2E70C1AC" w:rsidRDefault="292F5E25" w14:paraId="775CD39C" w14:textId="491D65C3">
      <w:pPr>
        <w:spacing w:after="160" w:line="259" w:lineRule="auto"/>
        <w:ind w:left="0"/>
        <w:jc w:val="left"/>
        <w:rPr>
          <w:rFonts w:ascii="Times New Roman" w:hAnsi="Times New Roman" w:eastAsia="Times New Roman" w:cs="Times New Roman"/>
          <w:b w:val="0"/>
          <w:bCs w:val="0"/>
          <w:i w:val="0"/>
          <w:iCs w:val="0"/>
          <w:caps w:val="0"/>
          <w:smallCaps w:val="0"/>
          <w:noProof w:val="0"/>
          <w:color w:val="0A0A0A"/>
          <w:sz w:val="24"/>
          <w:szCs w:val="24"/>
          <w:lang w:val="en-US"/>
        </w:rPr>
      </w:pPr>
      <w:r w:rsidRPr="2E70C1AC" w:rsidR="292F5E25">
        <w:rPr>
          <w:rFonts w:ascii="Times New Roman" w:hAnsi="Times New Roman" w:eastAsia="Times New Roman" w:cs="Times New Roman"/>
          <w:b w:val="0"/>
          <w:bCs w:val="0"/>
          <w:i w:val="0"/>
          <w:iCs w:val="0"/>
          <w:caps w:val="0"/>
          <w:smallCaps w:val="0"/>
          <w:noProof w:val="0"/>
          <w:color w:val="0A0A0A"/>
          <w:sz w:val="24"/>
          <w:szCs w:val="24"/>
          <w:lang w:val="en-US"/>
        </w:rPr>
        <w:t>This land acknowledgment was provided by the CWU Diversity and Equity Center.</w:t>
      </w:r>
    </w:p>
    <w:p w:rsidR="1D8A1D58" w:rsidP="012ADDBF" w:rsidRDefault="1D8A1D58" w14:paraId="5704FCAF" w14:textId="7DCAEB12">
      <w:pPr>
        <w:pStyle w:val="ListParagraph"/>
        <w:numPr>
          <w:ilvl w:val="0"/>
          <w:numId w:val="1"/>
        </w:numPr>
        <w:jc w:val="left"/>
        <w:rPr>
          <w:rFonts w:ascii="Times New Roman" w:hAnsi="Times New Roman" w:eastAsia="Times New Roman" w:cs="Times New Roman"/>
          <w:sz w:val="24"/>
          <w:szCs w:val="24"/>
        </w:rPr>
      </w:pPr>
      <w:r w:rsidRPr="2E70C1AC" w:rsidR="1D8A1D58">
        <w:rPr>
          <w:rFonts w:ascii="Times New Roman" w:hAnsi="Times New Roman" w:eastAsia="Times New Roman" w:cs="Times New Roman"/>
          <w:sz w:val="24"/>
          <w:szCs w:val="24"/>
        </w:rPr>
        <w:t xml:space="preserve">Approval of Minutes </w:t>
      </w:r>
    </w:p>
    <w:p w:rsidR="1D8A1D58" w:rsidP="012ADDBF" w:rsidRDefault="1D8A1D58" w14:paraId="468B4D12" w14:textId="41F39A27">
      <w:pPr>
        <w:pStyle w:val="ListParagraph"/>
        <w:numPr>
          <w:ilvl w:val="0"/>
          <w:numId w:val="1"/>
        </w:numPr>
        <w:jc w:val="left"/>
        <w:rPr>
          <w:rFonts w:ascii="Times New Roman" w:hAnsi="Times New Roman" w:eastAsia="Times New Roman" w:cs="Times New Roman"/>
          <w:sz w:val="24"/>
          <w:szCs w:val="24"/>
        </w:rPr>
      </w:pPr>
      <w:r w:rsidRPr="2E70C1AC" w:rsidR="1D8A1D58">
        <w:rPr>
          <w:rFonts w:ascii="Times New Roman" w:hAnsi="Times New Roman" w:eastAsia="Times New Roman" w:cs="Times New Roman"/>
          <w:sz w:val="24"/>
          <w:szCs w:val="24"/>
        </w:rPr>
        <w:t xml:space="preserve">Approval of Agenda </w:t>
      </w:r>
    </w:p>
    <w:p w:rsidR="1D8A1D58" w:rsidP="012ADDBF" w:rsidRDefault="1D8A1D58" w14:paraId="7E3A45E4" w14:textId="66B1221D">
      <w:pPr>
        <w:pStyle w:val="ListParagraph"/>
        <w:numPr>
          <w:ilvl w:val="0"/>
          <w:numId w:val="1"/>
        </w:numPr>
        <w:jc w:val="left"/>
        <w:rPr>
          <w:rFonts w:ascii="Times New Roman" w:hAnsi="Times New Roman" w:eastAsia="Times New Roman" w:cs="Times New Roman"/>
          <w:sz w:val="24"/>
          <w:szCs w:val="24"/>
        </w:rPr>
      </w:pPr>
      <w:r w:rsidRPr="2E70C1AC" w:rsidR="1D8A1D58">
        <w:rPr>
          <w:rFonts w:ascii="Times New Roman" w:hAnsi="Times New Roman" w:eastAsia="Times New Roman" w:cs="Times New Roman"/>
          <w:sz w:val="24"/>
          <w:szCs w:val="24"/>
        </w:rPr>
        <w:t xml:space="preserve">Reports </w:t>
      </w:r>
    </w:p>
    <w:p w:rsidR="4A943319" w:rsidP="2E70C1AC" w:rsidRDefault="4A943319" w14:paraId="24DCBA27" w14:textId="79472813">
      <w:pPr>
        <w:pStyle w:val="ListParagraph"/>
        <w:numPr>
          <w:ilvl w:val="1"/>
          <w:numId w:val="1"/>
        </w:numPr>
        <w:jc w:val="left"/>
        <w:rPr>
          <w:rFonts w:ascii="Times New Roman" w:hAnsi="Times New Roman" w:eastAsia="Times New Roman" w:cs="Times New Roman"/>
          <w:sz w:val="24"/>
          <w:szCs w:val="24"/>
        </w:rPr>
      </w:pPr>
      <w:r w:rsidRPr="2E70C1AC" w:rsidR="4A943319">
        <w:rPr>
          <w:rFonts w:ascii="Times New Roman" w:hAnsi="Times New Roman" w:eastAsia="Times New Roman" w:cs="Times New Roman"/>
          <w:sz w:val="24"/>
          <w:szCs w:val="24"/>
        </w:rPr>
        <w:t xml:space="preserve">President </w:t>
      </w:r>
    </w:p>
    <w:p w:rsidR="4A943319" w:rsidP="2E70C1AC" w:rsidRDefault="4A943319" w14:paraId="7DBA80ED" w14:textId="092F5811">
      <w:pPr>
        <w:pStyle w:val="ListParagraph"/>
        <w:numPr>
          <w:ilvl w:val="1"/>
          <w:numId w:val="1"/>
        </w:numPr>
        <w:jc w:val="left"/>
        <w:rPr>
          <w:rFonts w:ascii="Times New Roman" w:hAnsi="Times New Roman" w:eastAsia="Times New Roman" w:cs="Times New Roman"/>
          <w:sz w:val="24"/>
          <w:szCs w:val="24"/>
        </w:rPr>
      </w:pPr>
      <w:r w:rsidRPr="2E70C1AC" w:rsidR="4A943319">
        <w:rPr>
          <w:rFonts w:ascii="Times New Roman" w:hAnsi="Times New Roman" w:eastAsia="Times New Roman" w:cs="Times New Roman"/>
          <w:sz w:val="24"/>
          <w:szCs w:val="24"/>
        </w:rPr>
        <w:t>Exec. Vice President</w:t>
      </w:r>
    </w:p>
    <w:p w:rsidR="4A943319" w:rsidP="2E70C1AC" w:rsidRDefault="4A943319" w14:paraId="2CC41FA2" w14:textId="75BDC96D">
      <w:pPr>
        <w:pStyle w:val="ListParagraph"/>
        <w:numPr>
          <w:ilvl w:val="1"/>
          <w:numId w:val="1"/>
        </w:numPr>
        <w:jc w:val="left"/>
        <w:rPr>
          <w:rFonts w:ascii="Times New Roman" w:hAnsi="Times New Roman" w:eastAsia="Times New Roman" w:cs="Times New Roman"/>
          <w:sz w:val="24"/>
          <w:szCs w:val="24"/>
        </w:rPr>
      </w:pPr>
      <w:r w:rsidRPr="2E70C1AC" w:rsidR="4A943319">
        <w:rPr>
          <w:rFonts w:ascii="Times New Roman" w:hAnsi="Times New Roman" w:eastAsia="Times New Roman" w:cs="Times New Roman"/>
          <w:sz w:val="24"/>
          <w:szCs w:val="24"/>
        </w:rPr>
        <w:t xml:space="preserve">Senate Speaker </w:t>
      </w:r>
    </w:p>
    <w:p w:rsidR="4A943319" w:rsidP="2E70C1AC" w:rsidRDefault="4A943319" w14:paraId="71EF3B64" w14:textId="04B5F411">
      <w:pPr>
        <w:pStyle w:val="ListParagraph"/>
        <w:numPr>
          <w:ilvl w:val="1"/>
          <w:numId w:val="1"/>
        </w:numPr>
        <w:jc w:val="left"/>
        <w:rPr>
          <w:rFonts w:ascii="Times New Roman" w:hAnsi="Times New Roman" w:eastAsia="Times New Roman" w:cs="Times New Roman"/>
          <w:sz w:val="24"/>
          <w:szCs w:val="24"/>
        </w:rPr>
      </w:pPr>
      <w:r w:rsidRPr="2E70C1AC" w:rsidR="4A943319">
        <w:rPr>
          <w:rFonts w:ascii="Times New Roman" w:hAnsi="Times New Roman" w:eastAsia="Times New Roman" w:cs="Times New Roman"/>
          <w:sz w:val="24"/>
          <w:szCs w:val="24"/>
        </w:rPr>
        <w:t xml:space="preserve">Dir. Equity &amp; Multicultural Affairs </w:t>
      </w:r>
    </w:p>
    <w:p w:rsidR="4A943319" w:rsidP="2E70C1AC" w:rsidRDefault="4A943319" w14:paraId="38D64CB3" w14:textId="09B144E0">
      <w:pPr>
        <w:pStyle w:val="ListParagraph"/>
        <w:numPr>
          <w:ilvl w:val="1"/>
          <w:numId w:val="1"/>
        </w:numPr>
        <w:jc w:val="left"/>
        <w:rPr>
          <w:rFonts w:ascii="Times New Roman" w:hAnsi="Times New Roman" w:eastAsia="Times New Roman" w:cs="Times New Roman"/>
          <w:sz w:val="24"/>
          <w:szCs w:val="24"/>
        </w:rPr>
      </w:pPr>
      <w:r w:rsidRPr="2E70C1AC" w:rsidR="4A943319">
        <w:rPr>
          <w:rFonts w:ascii="Times New Roman" w:hAnsi="Times New Roman" w:eastAsia="Times New Roman" w:cs="Times New Roman"/>
          <w:sz w:val="24"/>
          <w:szCs w:val="24"/>
        </w:rPr>
        <w:t>Dir. Governmental Affairs</w:t>
      </w:r>
    </w:p>
    <w:p w:rsidR="4A943319" w:rsidP="2E70C1AC" w:rsidRDefault="4A943319" w14:paraId="665BA03D" w14:textId="2E6AD01D">
      <w:pPr>
        <w:pStyle w:val="ListParagraph"/>
        <w:numPr>
          <w:ilvl w:val="1"/>
          <w:numId w:val="1"/>
        </w:numPr>
        <w:jc w:val="left"/>
        <w:rPr>
          <w:rFonts w:ascii="Times New Roman" w:hAnsi="Times New Roman" w:eastAsia="Times New Roman" w:cs="Times New Roman"/>
          <w:sz w:val="24"/>
          <w:szCs w:val="24"/>
        </w:rPr>
      </w:pPr>
      <w:r w:rsidRPr="2E70C1AC" w:rsidR="4A943319">
        <w:rPr>
          <w:rFonts w:ascii="Times New Roman" w:hAnsi="Times New Roman" w:eastAsia="Times New Roman" w:cs="Times New Roman"/>
          <w:sz w:val="24"/>
          <w:szCs w:val="24"/>
        </w:rPr>
        <w:t>Dir. Student Life &amp; Facilities</w:t>
      </w:r>
    </w:p>
    <w:p w:rsidR="4A943319" w:rsidP="2E70C1AC" w:rsidRDefault="4A943319" w14:paraId="3020DC4F" w14:textId="45C91083">
      <w:pPr>
        <w:pStyle w:val="ListParagraph"/>
        <w:numPr>
          <w:ilvl w:val="1"/>
          <w:numId w:val="1"/>
        </w:numPr>
        <w:jc w:val="left"/>
        <w:rPr>
          <w:rFonts w:ascii="Times New Roman" w:hAnsi="Times New Roman" w:eastAsia="Times New Roman" w:cs="Times New Roman"/>
          <w:sz w:val="24"/>
          <w:szCs w:val="24"/>
        </w:rPr>
      </w:pPr>
      <w:r w:rsidRPr="2E70C1AC" w:rsidR="4A943319">
        <w:rPr>
          <w:rFonts w:ascii="Times New Roman" w:hAnsi="Times New Roman" w:eastAsia="Times New Roman" w:cs="Times New Roman"/>
          <w:sz w:val="24"/>
          <w:szCs w:val="24"/>
        </w:rPr>
        <w:t>ASCWU Advisor</w:t>
      </w:r>
    </w:p>
    <w:p w:rsidR="1D8A1D58" w:rsidP="012ADDBF" w:rsidRDefault="1D8A1D58" w14:paraId="53E3F36E" w14:textId="38C54801">
      <w:pPr>
        <w:pStyle w:val="ListParagraph"/>
        <w:numPr>
          <w:ilvl w:val="0"/>
          <w:numId w:val="1"/>
        </w:numPr>
        <w:jc w:val="left"/>
        <w:rPr>
          <w:rFonts w:ascii="Times New Roman" w:hAnsi="Times New Roman" w:eastAsia="Times New Roman" w:cs="Times New Roman"/>
          <w:sz w:val="24"/>
          <w:szCs w:val="24"/>
        </w:rPr>
      </w:pPr>
      <w:r w:rsidRPr="2E70C1AC" w:rsidR="1D8A1D58">
        <w:rPr>
          <w:rFonts w:ascii="Times New Roman" w:hAnsi="Times New Roman" w:eastAsia="Times New Roman" w:cs="Times New Roman"/>
          <w:sz w:val="24"/>
          <w:szCs w:val="24"/>
        </w:rPr>
        <w:t>Unfinished Business</w:t>
      </w:r>
    </w:p>
    <w:p w:rsidR="5EF8C5DA" w:rsidP="2E70C1AC" w:rsidRDefault="5EF8C5DA" w14:paraId="5643D017" w14:textId="349C3ED7">
      <w:pPr>
        <w:pStyle w:val="ListParagraph"/>
        <w:numPr>
          <w:ilvl w:val="1"/>
          <w:numId w:val="1"/>
        </w:numPr>
        <w:jc w:val="left"/>
        <w:rPr>
          <w:rFonts w:ascii="Times New Roman" w:hAnsi="Times New Roman" w:eastAsia="Times New Roman" w:cs="Times New Roman"/>
          <w:sz w:val="24"/>
          <w:szCs w:val="24"/>
        </w:rPr>
      </w:pPr>
      <w:r w:rsidRPr="2E70C1AC" w:rsidR="5EF8C5DA">
        <w:rPr>
          <w:rFonts w:ascii="Times New Roman" w:hAnsi="Times New Roman" w:eastAsia="Times New Roman" w:cs="Times New Roman"/>
          <w:sz w:val="24"/>
          <w:szCs w:val="24"/>
        </w:rPr>
        <w:t>ESC X ASCWU Gala Discussion</w:t>
      </w:r>
    </w:p>
    <w:p w:rsidR="1D8A1D58" w:rsidP="012ADDBF" w:rsidRDefault="1D8A1D58" w14:paraId="36A5DDB5" w14:textId="3AE87FDF">
      <w:pPr>
        <w:pStyle w:val="ListParagraph"/>
        <w:numPr>
          <w:ilvl w:val="0"/>
          <w:numId w:val="1"/>
        </w:numPr>
        <w:jc w:val="left"/>
        <w:rPr>
          <w:rFonts w:ascii="Times New Roman" w:hAnsi="Times New Roman" w:eastAsia="Times New Roman" w:cs="Times New Roman"/>
          <w:sz w:val="24"/>
          <w:szCs w:val="24"/>
        </w:rPr>
      </w:pPr>
      <w:r w:rsidRPr="2E70C1AC" w:rsidR="1D8A1D58">
        <w:rPr>
          <w:rFonts w:ascii="Times New Roman" w:hAnsi="Times New Roman" w:eastAsia="Times New Roman" w:cs="Times New Roman"/>
          <w:sz w:val="24"/>
          <w:szCs w:val="24"/>
        </w:rPr>
        <w:t>New Business</w:t>
      </w:r>
    </w:p>
    <w:p w:rsidR="7FA65341" w:rsidP="2E70C1AC" w:rsidRDefault="7FA65341" w14:paraId="20A4AC99" w14:textId="4C9FD842">
      <w:pPr>
        <w:pStyle w:val="ListParagraph"/>
        <w:numPr>
          <w:ilvl w:val="1"/>
          <w:numId w:val="1"/>
        </w:numPr>
        <w:jc w:val="left"/>
        <w:rPr>
          <w:rFonts w:ascii="Times New Roman" w:hAnsi="Times New Roman" w:eastAsia="Times New Roman" w:cs="Times New Roman"/>
          <w:sz w:val="24"/>
          <w:szCs w:val="24"/>
        </w:rPr>
      </w:pPr>
      <w:r w:rsidRPr="2E70C1AC" w:rsidR="7FA65341">
        <w:rPr>
          <w:rFonts w:ascii="Times New Roman" w:hAnsi="Times New Roman" w:eastAsia="Times New Roman" w:cs="Times New Roman"/>
          <w:sz w:val="24"/>
          <w:szCs w:val="24"/>
        </w:rPr>
        <w:t>Election Commission Appointments</w:t>
      </w:r>
    </w:p>
    <w:p w:rsidR="7FA65341" w:rsidP="2E70C1AC" w:rsidRDefault="7FA65341" w14:paraId="536494D2" w14:textId="1269D058">
      <w:pPr>
        <w:pStyle w:val="ListParagraph"/>
        <w:numPr>
          <w:ilvl w:val="1"/>
          <w:numId w:val="1"/>
        </w:numPr>
        <w:jc w:val="left"/>
        <w:rPr>
          <w:rFonts w:ascii="Times New Roman" w:hAnsi="Times New Roman" w:eastAsia="Times New Roman" w:cs="Times New Roman"/>
          <w:sz w:val="24"/>
          <w:szCs w:val="24"/>
        </w:rPr>
      </w:pPr>
      <w:r w:rsidRPr="2E70C1AC" w:rsidR="7FA65341">
        <w:rPr>
          <w:rFonts w:ascii="Times New Roman" w:hAnsi="Times New Roman" w:eastAsia="Times New Roman" w:cs="Times New Roman"/>
          <w:sz w:val="24"/>
          <w:szCs w:val="24"/>
        </w:rPr>
        <w:t>MCC Discussion</w:t>
      </w:r>
    </w:p>
    <w:p w:rsidR="66CB7C9E" w:rsidP="012ADDBF" w:rsidRDefault="66CB7C9E" w14:paraId="4DC5E68C" w14:textId="17A67D3C">
      <w:pPr>
        <w:pStyle w:val="ListParagraph"/>
        <w:numPr>
          <w:ilvl w:val="0"/>
          <w:numId w:val="1"/>
        </w:numPr>
        <w:jc w:val="left"/>
        <w:rPr>
          <w:rFonts w:ascii="Times New Roman" w:hAnsi="Times New Roman" w:eastAsia="Times New Roman" w:cs="Times New Roman"/>
          <w:sz w:val="24"/>
          <w:szCs w:val="24"/>
        </w:rPr>
      </w:pPr>
      <w:r w:rsidRPr="2E70C1AC" w:rsidR="66CB7C9E">
        <w:rPr>
          <w:rFonts w:ascii="Times New Roman" w:hAnsi="Times New Roman" w:eastAsia="Times New Roman" w:cs="Times New Roman"/>
          <w:sz w:val="24"/>
          <w:szCs w:val="24"/>
        </w:rPr>
        <w:t>Public Comment</w:t>
      </w:r>
    </w:p>
    <w:p w:rsidR="66CB7C9E" w:rsidP="012ADDBF" w:rsidRDefault="66CB7C9E" w14:paraId="05436E0D" w14:textId="0F51B24D">
      <w:pPr>
        <w:pStyle w:val="ListParagraph"/>
        <w:numPr>
          <w:ilvl w:val="0"/>
          <w:numId w:val="1"/>
        </w:numPr>
        <w:jc w:val="left"/>
        <w:rPr>
          <w:rFonts w:ascii="Times New Roman" w:hAnsi="Times New Roman" w:eastAsia="Times New Roman" w:cs="Times New Roman"/>
          <w:sz w:val="24"/>
          <w:szCs w:val="24"/>
        </w:rPr>
      </w:pPr>
      <w:r w:rsidRPr="2E70C1AC" w:rsidR="66CB7C9E">
        <w:rPr>
          <w:rFonts w:ascii="Times New Roman" w:hAnsi="Times New Roman" w:eastAsia="Times New Roman" w:cs="Times New Roman"/>
          <w:sz w:val="24"/>
          <w:szCs w:val="24"/>
        </w:rPr>
        <w:t xml:space="preserve">Announcements </w:t>
      </w:r>
    </w:p>
    <w:p w:rsidR="66CB7C9E" w:rsidP="012ADDBF" w:rsidRDefault="66CB7C9E" w14:paraId="75E49489" w14:textId="464D31C1">
      <w:pPr>
        <w:pStyle w:val="ListParagraph"/>
        <w:numPr>
          <w:ilvl w:val="0"/>
          <w:numId w:val="1"/>
        </w:numPr>
        <w:jc w:val="left"/>
        <w:rPr>
          <w:rFonts w:ascii="Times New Roman" w:hAnsi="Times New Roman" w:eastAsia="Times New Roman" w:cs="Times New Roman"/>
          <w:sz w:val="24"/>
          <w:szCs w:val="24"/>
        </w:rPr>
      </w:pPr>
      <w:r w:rsidRPr="2E70C1AC" w:rsidR="66CB7C9E">
        <w:rPr>
          <w:rFonts w:ascii="Times New Roman" w:hAnsi="Times New Roman" w:eastAsia="Times New Roman" w:cs="Times New Roman"/>
          <w:sz w:val="24"/>
          <w:szCs w:val="24"/>
        </w:rPr>
        <w:t xml:space="preserve">Adjournment: </w:t>
      </w:r>
    </w:p>
    <w:sectPr>
      <w:pgSz w:w="12240" w:h="15840" w:orient="portrait"/>
      <w:pgMar w:top="1440" w:right="1440" w:bottom="1440" w:left="1440" w:header="720" w:footer="720" w:gutter="0"/>
      <w:cols w:space="720"/>
      <w:docGrid w:linePitch="360"/>
      <w:headerReference w:type="default" r:id="R2ce6b0a33a9c4432"/>
      <w:footerReference w:type="default" r:id="Rf50e5be1bae84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A3F3817" w:rsidTr="4A3F3817" w14:paraId="5924DF1D">
      <w:trPr>
        <w:trHeight w:val="300"/>
      </w:trPr>
      <w:tc>
        <w:tcPr>
          <w:tcW w:w="3120" w:type="dxa"/>
          <w:tcMar/>
        </w:tcPr>
        <w:p w:rsidR="4A3F3817" w:rsidP="4A3F3817" w:rsidRDefault="4A3F3817" w14:paraId="2D5D3B79" w14:textId="56A92645">
          <w:pPr>
            <w:pStyle w:val="Header"/>
            <w:bidi w:val="0"/>
            <w:ind w:left="-115"/>
            <w:jc w:val="left"/>
          </w:pPr>
        </w:p>
      </w:tc>
      <w:tc>
        <w:tcPr>
          <w:tcW w:w="3120" w:type="dxa"/>
          <w:tcMar/>
        </w:tcPr>
        <w:p w:rsidR="4A3F3817" w:rsidP="4A3F3817" w:rsidRDefault="4A3F3817" w14:paraId="1AA6BCE3" w14:textId="52844FEB">
          <w:pPr>
            <w:pStyle w:val="Header"/>
            <w:bidi w:val="0"/>
            <w:jc w:val="center"/>
          </w:pPr>
        </w:p>
      </w:tc>
      <w:tc>
        <w:tcPr>
          <w:tcW w:w="3120" w:type="dxa"/>
          <w:tcMar/>
        </w:tcPr>
        <w:p w:rsidR="4A3F3817" w:rsidP="4A3F3817" w:rsidRDefault="4A3F3817" w14:paraId="557B7EAB" w14:textId="03E0AC0A">
          <w:pPr>
            <w:pStyle w:val="Header"/>
            <w:bidi w:val="0"/>
            <w:ind w:right="-115"/>
            <w:jc w:val="right"/>
          </w:pPr>
        </w:p>
      </w:tc>
    </w:tr>
  </w:tbl>
  <w:p w:rsidR="4A3F3817" w:rsidP="4A3F3817" w:rsidRDefault="4A3F3817" w14:paraId="57B4A784" w14:textId="444B400B">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A3F3817" w:rsidTr="4A3F3817" w14:paraId="4240873B">
      <w:trPr>
        <w:trHeight w:val="300"/>
      </w:trPr>
      <w:tc>
        <w:tcPr>
          <w:tcW w:w="3120" w:type="dxa"/>
          <w:tcMar/>
        </w:tcPr>
        <w:p w:rsidR="4A3F3817" w:rsidP="4A3F3817" w:rsidRDefault="4A3F3817" w14:paraId="618B2A7E" w14:textId="217F4506">
          <w:pPr>
            <w:pStyle w:val="Header"/>
            <w:bidi w:val="0"/>
            <w:ind w:left="-115"/>
            <w:jc w:val="left"/>
          </w:pPr>
        </w:p>
      </w:tc>
      <w:tc>
        <w:tcPr>
          <w:tcW w:w="3120" w:type="dxa"/>
          <w:tcMar/>
        </w:tcPr>
        <w:p w:rsidR="4A3F3817" w:rsidP="4A3F3817" w:rsidRDefault="4A3F3817" w14:paraId="1001A277" w14:textId="3824AA6D">
          <w:pPr>
            <w:pStyle w:val="Header"/>
            <w:jc w:val="center"/>
            <w:rPr>
              <w:rFonts w:ascii="Times New Roman" w:hAnsi="Times New Roman" w:eastAsia="Times New Roman" w:cs="Times New Roman"/>
              <w:sz w:val="24"/>
              <w:szCs w:val="24"/>
            </w:rPr>
          </w:pPr>
          <w:r w:rsidR="4A3F3817">
            <w:drawing>
              <wp:inline wp14:editId="5DBA9E05" wp14:anchorId="44DA2438">
                <wp:extent cx="1838325" cy="1048229"/>
                <wp:effectExtent l="0" t="0" r="0" b="0"/>
                <wp:docPr id="595707586" name="" title=""/>
                <wp:cNvGraphicFramePr>
                  <a:graphicFrameLocks noChangeAspect="1"/>
                </wp:cNvGraphicFramePr>
                <a:graphic>
                  <a:graphicData uri="http://schemas.openxmlformats.org/drawingml/2006/picture">
                    <pic:pic>
                      <pic:nvPicPr>
                        <pic:cNvPr id="0" name=""/>
                        <pic:cNvPicPr/>
                      </pic:nvPicPr>
                      <pic:blipFill>
                        <a:blip r:embed="Rdb0b1160633f4f79">
                          <a:extLst>
                            <a:ext xmlns:a="http://schemas.openxmlformats.org/drawingml/2006/main" uri="{28A0092B-C50C-407E-A947-70E740481C1C}">
                              <a14:useLocalDpi val="0"/>
                            </a:ext>
                          </a:extLst>
                        </a:blip>
                        <a:stretch>
                          <a:fillRect/>
                        </a:stretch>
                      </pic:blipFill>
                      <pic:spPr>
                        <a:xfrm>
                          <a:off x="0" y="0"/>
                          <a:ext cx="1838325" cy="1048229"/>
                        </a:xfrm>
                        <a:prstGeom prst="rect">
                          <a:avLst/>
                        </a:prstGeom>
                      </pic:spPr>
                    </pic:pic>
                  </a:graphicData>
                </a:graphic>
              </wp:inline>
            </w:drawing>
          </w:r>
        </w:p>
      </w:tc>
      <w:tc>
        <w:tcPr>
          <w:tcW w:w="3120" w:type="dxa"/>
          <w:tcMar/>
        </w:tcPr>
        <w:p w:rsidR="4A3F3817" w:rsidP="4A3F3817" w:rsidRDefault="4A3F3817" w14:paraId="7C30EEB4" w14:textId="47A60715">
          <w:pPr>
            <w:pStyle w:val="Header"/>
            <w:bidi w:val="0"/>
            <w:ind w:right="-115"/>
            <w:jc w:val="right"/>
          </w:pPr>
        </w:p>
      </w:tc>
    </w:tr>
  </w:tbl>
  <w:p w:rsidR="4A3F3817" w:rsidP="4A3F3817" w:rsidRDefault="4A3F3817" w14:paraId="3A9CE667" w14:textId="1FC553D6">
    <w:pPr>
      <w:pStyle w:val="Header"/>
      <w:bidi w:val="0"/>
    </w:pPr>
  </w:p>
</w:hdr>
</file>

<file path=word/numbering.xml><?xml version="1.0" encoding="utf-8"?>
<w:numbering xmlns:w="http://schemas.openxmlformats.org/wordprocessingml/2006/main">
  <w:abstractNum xmlns:w="http://schemas.openxmlformats.org/wordprocessingml/2006/main" w:abstractNumId="1">
    <w:nsid w:val="5890aba3"/>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E62416"/>
    <w:rsid w:val="012ADDBF"/>
    <w:rsid w:val="016F4461"/>
    <w:rsid w:val="021F3F55"/>
    <w:rsid w:val="03BB0FB6"/>
    <w:rsid w:val="1B1B9FE7"/>
    <w:rsid w:val="1CB77048"/>
    <w:rsid w:val="1D8A1D58"/>
    <w:rsid w:val="1E52B05C"/>
    <w:rsid w:val="292F5E25"/>
    <w:rsid w:val="2E70C1AC"/>
    <w:rsid w:val="34E00330"/>
    <w:rsid w:val="49E62416"/>
    <w:rsid w:val="4A3F3817"/>
    <w:rsid w:val="4A943319"/>
    <w:rsid w:val="5EF8C5DA"/>
    <w:rsid w:val="66CB7C9E"/>
    <w:rsid w:val="69F6AC6C"/>
    <w:rsid w:val="7065EDF0"/>
    <w:rsid w:val="7AB6E9CB"/>
    <w:rsid w:val="7C0CCCE3"/>
    <w:rsid w:val="7FA6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2416"/>
  <w15:chartTrackingRefBased/>
  <w15:docId w15:val="{1320BBD0-5387-4C5C-9203-C3DC39EBEA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689cd2f994bc4149" /><Relationship Type="http://schemas.openxmlformats.org/officeDocument/2006/relationships/fontTable" Target="fontTable.xml" Id="rId4" /><Relationship Type="http://schemas.openxmlformats.org/officeDocument/2006/relationships/header" Target="header.xml" Id="R2ce6b0a33a9c4432" /><Relationship Type="http://schemas.openxmlformats.org/officeDocument/2006/relationships/footer" Target="footer.xml" Id="Rf50e5be1bae84302" /></Relationships>
</file>

<file path=word/_rels/header.xml.rels>&#65279;<?xml version="1.0" encoding="utf-8"?><Relationships xmlns="http://schemas.openxmlformats.org/package/2006/relationships"><Relationship Type="http://schemas.openxmlformats.org/officeDocument/2006/relationships/image" Target="/media/image.jpg" Id="Rdb0b1160633f4f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556B47CA4B24B83F8C0E6CD220C7D" ma:contentTypeVersion="15" ma:contentTypeDescription="Create a new document." ma:contentTypeScope="" ma:versionID="25b348ed09f73b62ecff0eb7b38e5eda">
  <xsd:schema xmlns:xsd="http://www.w3.org/2001/XMLSchema" xmlns:xs="http://www.w3.org/2001/XMLSchema" xmlns:p="http://schemas.microsoft.com/office/2006/metadata/properties" xmlns:ns2="f54bc9ce-9cdb-4618-bf9c-9be22ffa6b1b" xmlns:ns3="e34f0edb-086b-4dbb-a382-7f51366154e2" targetNamespace="http://schemas.microsoft.com/office/2006/metadata/properties" ma:root="true" ma:fieldsID="6c7583eb8dd65f95e92c1be5b913928c" ns2:_="" ns3:_="">
    <xsd:import namespace="f54bc9ce-9cdb-4618-bf9c-9be22ffa6b1b"/>
    <xsd:import namespace="e34f0edb-086b-4dbb-a382-7f5136615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c9ce-9cdb-4618-bf9c-9be22ffa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f0edb-086b-4dbb-a382-7f51366154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81101b-2312-4b33-a573-35b984973d1b}" ma:internalName="TaxCatchAll" ma:showField="CatchAllData" ma:web="e34f0edb-086b-4dbb-a382-7f51366154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4bc9ce-9cdb-4618-bf9c-9be22ffa6b1b">
      <Terms xmlns="http://schemas.microsoft.com/office/infopath/2007/PartnerControls"/>
    </lcf76f155ced4ddcb4097134ff3c332f>
    <TaxCatchAll xmlns="e34f0edb-086b-4dbb-a382-7f51366154e2" xsi:nil="true"/>
  </documentManagement>
</p:properties>
</file>

<file path=customXml/itemProps1.xml><?xml version="1.0" encoding="utf-8"?>
<ds:datastoreItem xmlns:ds="http://schemas.openxmlformats.org/officeDocument/2006/customXml" ds:itemID="{67250888-F6EE-4E96-9F4E-07D19EDD9831}"/>
</file>

<file path=customXml/itemProps2.xml><?xml version="1.0" encoding="utf-8"?>
<ds:datastoreItem xmlns:ds="http://schemas.openxmlformats.org/officeDocument/2006/customXml" ds:itemID="{1E6E8F7D-731B-46A3-A7E7-0A51346EF391}"/>
</file>

<file path=customXml/itemProps3.xml><?xml version="1.0" encoding="utf-8"?>
<ds:datastoreItem xmlns:ds="http://schemas.openxmlformats.org/officeDocument/2006/customXml" ds:itemID="{99DA49B6-5658-4B38-A2AE-50B2ECAC95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ASCWU President 01</dc:creator>
  <keywords/>
  <dc:description/>
  <lastModifiedBy>ASCWU President 01</lastModifiedBy>
  <dcterms:created xsi:type="dcterms:W3CDTF">2024-02-14T01:29:30.0000000Z</dcterms:created>
  <dcterms:modified xsi:type="dcterms:W3CDTF">2024-02-14T01:50:05.2054486Z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0x010100823556B47CA4B24B83F8C0E6CD220C7D</vt:lpwstr>
  </property>
  <property fmtid="{D5CDD505-2E9C-101B-9397-08002B2CF9AE}" pid="3" name="MediaServiceImageTags">
    <vt:lpwstr/>
  </property>
</Properties>
</file>