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9AFD" w14:textId="1BBCC259" w:rsidR="009E57BE" w:rsidRDefault="009E57BE" w:rsidP="003B3C4A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9E">
        <w:rPr>
          <w:rFonts w:ascii="Times New Roman" w:hAnsi="Times New Roman" w:cs="Times New Roman"/>
          <w:color w:val="000000" w:themeColor="text1"/>
          <w:sz w:val="24"/>
          <w:szCs w:val="24"/>
        </w:rPr>
        <w:t>Faculty Senate Academic Affairs Committee</w:t>
      </w:r>
    </w:p>
    <w:p w14:paraId="4AB1EB2B" w14:textId="77777777" w:rsidR="0057409E" w:rsidRPr="0057409E" w:rsidRDefault="0057409E" w:rsidP="003B3C4A">
      <w:pPr>
        <w:jc w:val="center"/>
      </w:pPr>
    </w:p>
    <w:p w14:paraId="7B47AA6F" w14:textId="273E6246" w:rsidR="009E57BE" w:rsidRPr="0057409E" w:rsidRDefault="00695421" w:rsidP="003B3C4A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 March</w:t>
      </w:r>
      <w:r w:rsidR="00B741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2026</w:t>
      </w:r>
      <w:r w:rsidR="0057409E" w:rsidRPr="005740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(3:10 – 5:00 PM)</w:t>
      </w:r>
      <w:r w:rsidR="004F2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Meeting Minutes</w:t>
      </w:r>
    </w:p>
    <w:p w14:paraId="3612A512" w14:textId="77777777" w:rsidR="00812A91" w:rsidRPr="00A23AB4" w:rsidRDefault="00812A91" w:rsidP="009E57B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65F8310" w14:textId="77777777" w:rsidR="004619C4" w:rsidRPr="004619C4" w:rsidRDefault="004619C4" w:rsidP="004619C4">
      <w:pPr>
        <w:pStyle w:val="NoSpacing"/>
        <w:rPr>
          <w:rFonts w:ascii="Times New Roman" w:hAnsi="Times New Roman"/>
          <w:sz w:val="24"/>
          <w:szCs w:val="28"/>
        </w:rPr>
      </w:pPr>
      <w:r w:rsidRPr="004619C4">
        <w:rPr>
          <w:rFonts w:ascii="Times New Roman" w:hAnsi="Times New Roman"/>
          <w:sz w:val="24"/>
          <w:szCs w:val="28"/>
        </w:rPr>
        <w:t>Join Zoom Meeting</w:t>
      </w:r>
    </w:p>
    <w:p w14:paraId="11DEB773" w14:textId="288505B3" w:rsidR="004619C4" w:rsidRPr="00304D92" w:rsidRDefault="00304D92" w:rsidP="004619C4">
      <w:pPr>
        <w:pStyle w:val="NoSpacing"/>
        <w:rPr>
          <w:rFonts w:ascii="Times New Roman" w:hAnsi="Times New Roman" w:cs="Times New Roman"/>
          <w:sz w:val="28"/>
          <w:szCs w:val="32"/>
        </w:rPr>
      </w:pPr>
      <w:hyperlink r:id="rId8" w:tgtFrame="_blank" w:tooltip="Original URL: https://cwu.zoom.us/j/87386072110?pwd=vAaZ61MQdbz3SuxlC5uQ7ZTfmwHBrY.1. Click or tap if you trust this link." w:history="1">
        <w:r w:rsidRPr="00304D92">
          <w:rPr>
            <w:rStyle w:val="Hyperlink"/>
            <w:rFonts w:ascii="Times New Roman" w:hAnsi="Times New Roman" w:cs="Times New Roman"/>
            <w:sz w:val="24"/>
            <w:szCs w:val="24"/>
          </w:rPr>
          <w:t>https://cwu.zoom.us/j/87386072110?pwd=vAaZ61MQdbz3SuxlC5uQ7ZTfmwHBrY.1</w:t>
        </w:r>
      </w:hyperlink>
    </w:p>
    <w:p w14:paraId="28307CFD" w14:textId="77777777" w:rsidR="004619C4" w:rsidRPr="004619C4" w:rsidRDefault="004619C4" w:rsidP="004619C4">
      <w:pPr>
        <w:pStyle w:val="NoSpacing"/>
        <w:rPr>
          <w:rFonts w:ascii="Times New Roman" w:hAnsi="Times New Roman"/>
          <w:sz w:val="24"/>
          <w:szCs w:val="28"/>
        </w:rPr>
      </w:pPr>
      <w:r w:rsidRPr="004619C4">
        <w:rPr>
          <w:rFonts w:ascii="Times New Roman" w:hAnsi="Times New Roman"/>
          <w:sz w:val="24"/>
          <w:szCs w:val="28"/>
        </w:rPr>
        <w:t>Meeting ID: 873 8607 2110</w:t>
      </w:r>
    </w:p>
    <w:p w14:paraId="5E8C5F93" w14:textId="72866F46" w:rsidR="004619C4" w:rsidRPr="00A67CDB" w:rsidRDefault="004619C4" w:rsidP="004619C4">
      <w:pPr>
        <w:pStyle w:val="NoSpacing"/>
        <w:rPr>
          <w:rFonts w:ascii="Times New Roman" w:hAnsi="Times New Roman"/>
          <w:sz w:val="24"/>
          <w:szCs w:val="28"/>
        </w:rPr>
      </w:pPr>
      <w:r w:rsidRPr="004619C4">
        <w:rPr>
          <w:rFonts w:ascii="Times New Roman" w:hAnsi="Times New Roman"/>
          <w:sz w:val="24"/>
          <w:szCs w:val="28"/>
        </w:rPr>
        <w:t>Passcode: 870278</w:t>
      </w:r>
    </w:p>
    <w:p w14:paraId="6D2D1D82" w14:textId="77777777" w:rsidR="00812A91" w:rsidRDefault="00812A91" w:rsidP="0001302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3F3381" w14:textId="342A9265" w:rsidR="000E6E91" w:rsidRDefault="000E6E91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6E91">
        <w:rPr>
          <w:rFonts w:ascii="Times New Roman" w:hAnsi="Times New Roman" w:cs="Times New Roman"/>
          <w:sz w:val="24"/>
          <w:szCs w:val="24"/>
        </w:rPr>
        <w:t xml:space="preserve">AAC Teams folder </w:t>
      </w:r>
      <w:hyperlink r:id="rId9" w:anchor="/school/FileBrowserTabApp/General?threadId=19:nKLtT4YzaqDDyHmuBzrg9ZXtjp3BG6RflF32z-9Rt9U1@thread.tacv2&amp;ctx=channel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link for the year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E83">
        <w:rPr>
          <w:rFonts w:ascii="Times New Roman" w:hAnsi="Times New Roman" w:cs="Times New Roman"/>
          <w:sz w:val="24"/>
          <w:szCs w:val="24"/>
        </w:rPr>
        <w:t>(Relevant folders for AAC 2025-26 are located under Files)</w:t>
      </w:r>
    </w:p>
    <w:p w14:paraId="6B0F305B" w14:textId="77777777" w:rsidR="00A67CDB" w:rsidRDefault="00A67CDB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1C7CA3" w14:textId="2A867EA1" w:rsidR="00A67CDB" w:rsidRDefault="00A67CDB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notetaker: </w:t>
      </w:r>
      <w:r w:rsidR="00815C5F">
        <w:rPr>
          <w:rFonts w:ascii="Times New Roman" w:hAnsi="Times New Roman" w:cs="Times New Roman"/>
          <w:sz w:val="24"/>
          <w:szCs w:val="24"/>
        </w:rPr>
        <w:t>Bernadette Jungb</w:t>
      </w:r>
      <w:r w:rsidR="004348EC">
        <w:rPr>
          <w:rFonts w:ascii="Times New Roman" w:hAnsi="Times New Roman" w:cs="Times New Roman"/>
          <w:sz w:val="24"/>
          <w:szCs w:val="24"/>
        </w:rPr>
        <w:t>lut</w:t>
      </w:r>
    </w:p>
    <w:p w14:paraId="2285C7BF" w14:textId="77777777" w:rsidR="004348EC" w:rsidRDefault="004348EC" w:rsidP="000130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200B4" w14:textId="55AF2D69" w:rsidR="004F2E28" w:rsidRPr="00437507" w:rsidRDefault="004F2E28" w:rsidP="00437507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</w:t>
      </w:r>
      <w:r w:rsidR="00963ADB">
        <w:rPr>
          <w:rFonts w:ascii="Times New Roman" w:hAnsi="Times New Roman" w:cs="Times New Roman"/>
          <w:sz w:val="24"/>
          <w:szCs w:val="24"/>
        </w:rPr>
        <w:t xml:space="preserve"> at 3:10 PM.  </w:t>
      </w:r>
      <w:r w:rsidR="003045D1" w:rsidRPr="00437507">
        <w:rPr>
          <w:rFonts w:ascii="Times New Roman" w:hAnsi="Times New Roman" w:cs="Times New Roman"/>
          <w:sz w:val="24"/>
          <w:szCs w:val="24"/>
        </w:rPr>
        <w:br/>
      </w:r>
    </w:p>
    <w:p w14:paraId="65DC1B93" w14:textId="7DF44AC9" w:rsidR="004F2E28" w:rsidRDefault="008C4C63" w:rsidP="004F2E2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F2E28">
        <w:rPr>
          <w:rFonts w:ascii="Times New Roman" w:hAnsi="Times New Roman" w:cs="Times New Roman"/>
          <w:sz w:val="24"/>
          <w:szCs w:val="24"/>
        </w:rPr>
        <w:t xml:space="preserve">Eric provided </w:t>
      </w:r>
      <w:r w:rsidR="004F2E28">
        <w:rPr>
          <w:rFonts w:ascii="Times New Roman" w:hAnsi="Times New Roman" w:cs="Times New Roman"/>
          <w:sz w:val="24"/>
          <w:szCs w:val="24"/>
        </w:rPr>
        <w:t xml:space="preserve">a </w:t>
      </w:r>
      <w:r w:rsidRPr="004F2E28">
        <w:rPr>
          <w:rFonts w:ascii="Times New Roman" w:hAnsi="Times New Roman" w:cs="Times New Roman"/>
          <w:sz w:val="24"/>
          <w:szCs w:val="24"/>
        </w:rPr>
        <w:t xml:space="preserve">summary of </w:t>
      </w:r>
      <w:r w:rsidR="004F2E28">
        <w:rPr>
          <w:rFonts w:ascii="Times New Roman" w:hAnsi="Times New Roman" w:cs="Times New Roman"/>
          <w:sz w:val="24"/>
          <w:szCs w:val="24"/>
        </w:rPr>
        <w:t xml:space="preserve">the 4 </w:t>
      </w:r>
      <w:r w:rsidRPr="004F2E28">
        <w:rPr>
          <w:rFonts w:ascii="Times New Roman" w:hAnsi="Times New Roman" w:cs="Times New Roman"/>
          <w:sz w:val="24"/>
          <w:szCs w:val="24"/>
        </w:rPr>
        <w:t xml:space="preserve">March </w:t>
      </w:r>
      <w:r w:rsidR="004F2E28">
        <w:rPr>
          <w:rFonts w:ascii="Times New Roman" w:hAnsi="Times New Roman" w:cs="Times New Roman"/>
          <w:sz w:val="24"/>
          <w:szCs w:val="24"/>
        </w:rPr>
        <w:t xml:space="preserve">2026 </w:t>
      </w:r>
      <w:r w:rsidRPr="004F2E28">
        <w:rPr>
          <w:rFonts w:ascii="Times New Roman" w:hAnsi="Times New Roman" w:cs="Times New Roman"/>
          <w:sz w:val="24"/>
          <w:szCs w:val="24"/>
        </w:rPr>
        <w:t>F</w:t>
      </w:r>
      <w:r w:rsidR="004348EC" w:rsidRPr="004F2E28">
        <w:rPr>
          <w:rFonts w:ascii="Times New Roman" w:hAnsi="Times New Roman" w:cs="Times New Roman"/>
          <w:sz w:val="24"/>
          <w:szCs w:val="24"/>
        </w:rPr>
        <w:t>aculty Senate</w:t>
      </w:r>
      <w:r w:rsidRPr="004F2E28">
        <w:rPr>
          <w:rFonts w:ascii="Times New Roman" w:hAnsi="Times New Roman" w:cs="Times New Roman"/>
          <w:sz w:val="24"/>
          <w:szCs w:val="24"/>
        </w:rPr>
        <w:t xml:space="preserve"> </w:t>
      </w:r>
      <w:r w:rsidR="004F2E28">
        <w:rPr>
          <w:rFonts w:ascii="Times New Roman" w:hAnsi="Times New Roman" w:cs="Times New Roman"/>
          <w:sz w:val="24"/>
          <w:szCs w:val="24"/>
        </w:rPr>
        <w:t>m</w:t>
      </w:r>
      <w:r w:rsidR="004348EC" w:rsidRPr="004F2E28">
        <w:rPr>
          <w:rFonts w:ascii="Times New Roman" w:hAnsi="Times New Roman" w:cs="Times New Roman"/>
          <w:sz w:val="24"/>
          <w:szCs w:val="24"/>
        </w:rPr>
        <w:t>eeting</w:t>
      </w:r>
      <w:r w:rsidR="004F2E28">
        <w:rPr>
          <w:rFonts w:ascii="Times New Roman" w:hAnsi="Times New Roman" w:cs="Times New Roman"/>
          <w:sz w:val="24"/>
          <w:szCs w:val="24"/>
        </w:rPr>
        <w:t>. The a</w:t>
      </w:r>
      <w:r w:rsidR="004348EC" w:rsidRPr="004F2E28">
        <w:rPr>
          <w:rFonts w:ascii="Times New Roman" w:hAnsi="Times New Roman" w:cs="Times New Roman"/>
          <w:sz w:val="24"/>
          <w:szCs w:val="24"/>
        </w:rPr>
        <w:t>ttendance policy will not be returning to AAC</w:t>
      </w:r>
      <w:r w:rsidR="004F2E28">
        <w:rPr>
          <w:rFonts w:ascii="Times New Roman" w:hAnsi="Times New Roman" w:cs="Times New Roman"/>
          <w:sz w:val="24"/>
          <w:szCs w:val="24"/>
        </w:rPr>
        <w:t>. Our committee received some comments from Natashia. No other members of the FSEC shared comments with us when asked.</w:t>
      </w:r>
      <w:r w:rsidR="003045D1">
        <w:rPr>
          <w:rFonts w:ascii="Times New Roman" w:hAnsi="Times New Roman" w:cs="Times New Roman"/>
          <w:sz w:val="24"/>
          <w:szCs w:val="24"/>
        </w:rPr>
        <w:br/>
      </w:r>
    </w:p>
    <w:p w14:paraId="7577488A" w14:textId="77C617D0" w:rsidR="004348EC" w:rsidRPr="004F2E28" w:rsidRDefault="00695421" w:rsidP="004F2E28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F2E28">
        <w:rPr>
          <w:rFonts w:ascii="Times New Roman" w:hAnsi="Times New Roman" w:cs="Times New Roman"/>
          <w:sz w:val="24"/>
          <w:szCs w:val="24"/>
        </w:rPr>
        <w:t xml:space="preserve">Invited speaker: Alexis Andrews from Cat Team developing </w:t>
      </w:r>
      <w:proofErr w:type="spellStart"/>
      <w:r w:rsidRPr="004F2E28">
        <w:rPr>
          <w:rFonts w:ascii="Times New Roman" w:hAnsi="Times New Roman" w:cs="Times New Roman"/>
          <w:sz w:val="24"/>
          <w:szCs w:val="24"/>
        </w:rPr>
        <w:t>CiHS</w:t>
      </w:r>
      <w:proofErr w:type="spellEnd"/>
      <w:r w:rsidRPr="004F2E28">
        <w:rPr>
          <w:rFonts w:ascii="Times New Roman" w:hAnsi="Times New Roman" w:cs="Times New Roman"/>
          <w:sz w:val="24"/>
          <w:szCs w:val="24"/>
        </w:rPr>
        <w:t xml:space="preserve"> Graduate Certificate framework</w:t>
      </w:r>
      <w:r w:rsidR="008C4C63" w:rsidRPr="004F2E28">
        <w:rPr>
          <w:rFonts w:ascii="Times New Roman" w:hAnsi="Times New Roman" w:cs="Times New Roman"/>
          <w:sz w:val="24"/>
          <w:szCs w:val="24"/>
        </w:rPr>
        <w:t>+ Chris Schedler, Arturo Torres (guests)</w:t>
      </w:r>
      <w:r w:rsidR="004F2E28">
        <w:rPr>
          <w:rFonts w:ascii="Times New Roman" w:hAnsi="Times New Roman" w:cs="Times New Roman"/>
          <w:sz w:val="24"/>
          <w:szCs w:val="24"/>
        </w:rPr>
        <w:t xml:space="preserve">.  </w:t>
      </w:r>
      <w:r w:rsidR="004348EC" w:rsidRPr="004F2E28">
        <w:rPr>
          <w:rFonts w:ascii="Times New Roman" w:hAnsi="Times New Roman" w:cs="Times New Roman"/>
          <w:sz w:val="24"/>
          <w:szCs w:val="24"/>
        </w:rPr>
        <w:t>Alexis provided context for this Cat Team – see report provided in advance of meeting</w:t>
      </w:r>
    </w:p>
    <w:p w14:paraId="541DDCDD" w14:textId="5B1F6E38" w:rsidR="004348EC" w:rsidRDefault="004348EC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opportunities for consultation</w:t>
      </w:r>
      <w:r w:rsidR="003045D1">
        <w:rPr>
          <w:rFonts w:ascii="Times New Roman" w:hAnsi="Times New Roman" w:cs="Times New Roman"/>
          <w:sz w:val="24"/>
          <w:szCs w:val="24"/>
        </w:rPr>
        <w:t xml:space="preserve"> about this report&amp; its recommendations</w:t>
      </w:r>
    </w:p>
    <w:p w14:paraId="1A956F0B" w14:textId="69919453" w:rsidR="004348EC" w:rsidRDefault="004348EC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Driving force: </w:t>
      </w:r>
      <w:r w:rsidR="003045D1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want to credential more teachers in more school districts to teach </w:t>
      </w:r>
      <w:proofErr w:type="spellStart"/>
      <w:r>
        <w:rPr>
          <w:rFonts w:ascii="Times New Roman" w:hAnsi="Times New Roman" w:cs="Times New Roman"/>
          <w:sz w:val="24"/>
          <w:szCs w:val="24"/>
        </w:rPr>
        <w:t>CiHS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courses; </w:t>
      </w:r>
      <w:r w:rsidR="003045D1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increa</w:t>
      </w:r>
      <w:r w:rsidR="003045D1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access for rural and under-served communities because they do not have funding for these types of opportunities; </w:t>
      </w:r>
      <w:r w:rsidR="003045D1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increase access to our institution</w:t>
      </w:r>
    </w:p>
    <w:p w14:paraId="7174C61E" w14:textId="1F2894AE" w:rsidR="004348EC" w:rsidRDefault="004348EC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Short-term 8 – 20 credits; summer to summer</w:t>
      </w:r>
    </w:p>
    <w:p w14:paraId="12C9C7B7" w14:textId="169C766F" w:rsidR="004348EC" w:rsidRDefault="004348EC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potential case groups:  see report for these four cases</w:t>
      </w:r>
    </w:p>
    <w:p w14:paraId="203C708F" w14:textId="3556DD45" w:rsidR="004348EC" w:rsidRDefault="004348EC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Accreditation = same credential as on campus</w:t>
      </w:r>
      <w:r w:rsidR="003045D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discussion about whether this certificate </w:t>
      </w:r>
      <w:r w:rsidR="008C4C63">
        <w:rPr>
          <w:rFonts w:ascii="Times New Roman" w:hAnsi="Times New Roman" w:cs="Times New Roman"/>
          <w:sz w:val="24"/>
          <w:szCs w:val="24"/>
        </w:rPr>
        <w:t xml:space="preserve">can serve as that </w:t>
      </w:r>
      <w:r w:rsidR="003045D1">
        <w:rPr>
          <w:rFonts w:ascii="Times New Roman" w:hAnsi="Times New Roman" w:cs="Times New Roman"/>
          <w:sz w:val="24"/>
          <w:szCs w:val="24"/>
        </w:rPr>
        <w:t xml:space="preserve">credential.  </w:t>
      </w:r>
      <w:r w:rsidR="008C4C63">
        <w:rPr>
          <w:rFonts w:ascii="Times New Roman" w:hAnsi="Times New Roman" w:cs="Times New Roman"/>
          <w:sz w:val="24"/>
          <w:szCs w:val="24"/>
        </w:rPr>
        <w:t>CWU feels comfortable using this because of what we do on campus for faculty that don’t have the credential but do have the experience (and the attendant review process)</w:t>
      </w:r>
    </w:p>
    <w:p w14:paraId="6F1A4B4C" w14:textId="0EA99228" w:rsidR="008C4C63" w:rsidRDefault="008C4C63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Eric:  How will this program be funded?  Not sure we received an answer – </w:t>
      </w:r>
      <w:r w:rsidR="003045D1">
        <w:rPr>
          <w:rFonts w:ascii="Times New Roman" w:hAnsi="Times New Roman" w:cs="Times New Roman"/>
          <w:sz w:val="24"/>
          <w:szCs w:val="24"/>
        </w:rPr>
        <w:t xml:space="preserve">we were </w:t>
      </w:r>
      <w:r>
        <w:rPr>
          <w:rFonts w:ascii="Times New Roman" w:hAnsi="Times New Roman" w:cs="Times New Roman"/>
          <w:sz w:val="24"/>
          <w:szCs w:val="24"/>
        </w:rPr>
        <w:t>referred to Goal 4 in document</w:t>
      </w:r>
      <w:r w:rsidR="003045D1">
        <w:rPr>
          <w:rFonts w:ascii="Times New Roman" w:hAnsi="Times New Roman" w:cs="Times New Roman"/>
          <w:sz w:val="24"/>
          <w:szCs w:val="24"/>
        </w:rPr>
        <w:t>.</w:t>
      </w:r>
    </w:p>
    <w:p w14:paraId="27A67BEE" w14:textId="1A58C095" w:rsidR="008C4C63" w:rsidRDefault="008C4C63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Brent:  </w:t>
      </w:r>
      <w:r w:rsidR="004F2E28">
        <w:rPr>
          <w:rFonts w:ascii="Times New Roman" w:hAnsi="Times New Roman" w:cs="Times New Roman"/>
          <w:sz w:val="24"/>
          <w:szCs w:val="24"/>
        </w:rPr>
        <w:t xml:space="preserve">Will there be </w:t>
      </w:r>
      <w:r>
        <w:rPr>
          <w:rFonts w:ascii="Times New Roman" w:hAnsi="Times New Roman" w:cs="Times New Roman"/>
          <w:sz w:val="24"/>
          <w:szCs w:val="24"/>
        </w:rPr>
        <w:t>certificate</w:t>
      </w:r>
      <w:r w:rsidR="004F2E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each department?</w:t>
      </w:r>
      <w:r w:rsidR="004F2E28">
        <w:rPr>
          <w:rFonts w:ascii="Times New Roman" w:hAnsi="Times New Roman" w:cs="Times New Roman"/>
          <w:sz w:val="24"/>
          <w:szCs w:val="24"/>
        </w:rPr>
        <w:t xml:space="preserve">  Response.  </w:t>
      </w:r>
      <w:r>
        <w:rPr>
          <w:rFonts w:ascii="Times New Roman" w:hAnsi="Times New Roman" w:cs="Times New Roman"/>
          <w:sz w:val="24"/>
          <w:szCs w:val="24"/>
        </w:rPr>
        <w:t>To be decided at the departmental level</w:t>
      </w:r>
      <w:r w:rsidR="003045D1">
        <w:rPr>
          <w:rFonts w:ascii="Times New Roman" w:hAnsi="Times New Roman" w:cs="Times New Roman"/>
          <w:sz w:val="24"/>
          <w:szCs w:val="24"/>
        </w:rPr>
        <w:t>.</w:t>
      </w:r>
    </w:p>
    <w:p w14:paraId="525154AC" w14:textId="596452D9" w:rsidR="008C4C63" w:rsidRDefault="008C4C63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 Schedler:  </w:t>
      </w:r>
      <w:r w:rsidR="00A1177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his would formalize some of the processes around </w:t>
      </w:r>
      <w:proofErr w:type="spellStart"/>
      <w:r>
        <w:rPr>
          <w:rFonts w:ascii="Times New Roman" w:hAnsi="Times New Roman" w:cs="Times New Roman"/>
          <w:sz w:val="24"/>
          <w:szCs w:val="24"/>
        </w:rPr>
        <w:t>CiH</w:t>
      </w:r>
      <w:r w:rsidR="003045D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3045D1">
        <w:rPr>
          <w:rFonts w:ascii="Times New Roman" w:hAnsi="Times New Roman" w:cs="Times New Roman"/>
          <w:sz w:val="24"/>
          <w:szCs w:val="24"/>
        </w:rPr>
        <w:t>.</w:t>
      </w:r>
    </w:p>
    <w:p w14:paraId="7A590780" w14:textId="6188E529" w:rsidR="008C4C63" w:rsidRDefault="008C4C63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Eric:  </w:t>
      </w:r>
      <w:r w:rsidR="004F2E28">
        <w:rPr>
          <w:rFonts w:ascii="Times New Roman" w:hAnsi="Times New Roman" w:cs="Times New Roman"/>
          <w:sz w:val="24"/>
          <w:szCs w:val="24"/>
        </w:rPr>
        <w:t xml:space="preserve">What will be the </w:t>
      </w:r>
      <w:r>
        <w:rPr>
          <w:rFonts w:ascii="Times New Roman" w:hAnsi="Times New Roman" w:cs="Times New Roman"/>
          <w:sz w:val="24"/>
          <w:szCs w:val="24"/>
        </w:rPr>
        <w:t xml:space="preserve">timeline for implementation?  </w:t>
      </w:r>
      <w:r w:rsidR="003045D1">
        <w:rPr>
          <w:rFonts w:ascii="Times New Roman" w:hAnsi="Times New Roman" w:cs="Times New Roman"/>
          <w:sz w:val="24"/>
          <w:szCs w:val="24"/>
        </w:rPr>
        <w:t>Response:  starting with three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5D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ertificates – two English and one Physics – their proposals are with </w:t>
      </w:r>
      <w:r w:rsidR="004F2E28">
        <w:rPr>
          <w:rFonts w:ascii="Times New Roman" w:hAnsi="Times New Roman" w:cs="Times New Roman"/>
          <w:sz w:val="24"/>
          <w:szCs w:val="24"/>
        </w:rPr>
        <w:t xml:space="preserve">the </w:t>
      </w:r>
      <w:r w:rsidR="00B2095F">
        <w:rPr>
          <w:rFonts w:ascii="Times New Roman" w:hAnsi="Times New Roman" w:cs="Times New Roman"/>
          <w:sz w:val="24"/>
          <w:szCs w:val="24"/>
        </w:rPr>
        <w:t>FSCC</w:t>
      </w:r>
    </w:p>
    <w:p w14:paraId="2F42C262" w14:textId="263750E6" w:rsidR="00B2095F" w:rsidRDefault="00B2095F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Alexis:  </w:t>
      </w:r>
      <w:r w:rsidR="00A1177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eport will go forward at the end of March to the Dean of Graduate Studies, the Dean of Undergraduate Studies (has oversight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CiHS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and the newly hired Director of Concurrent Enrollment </w:t>
      </w:r>
    </w:p>
    <w:p w14:paraId="66693A2E" w14:textId="5D315093" w:rsidR="003045D1" w:rsidRDefault="00B2095F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</w:t>
      </w:r>
      <w:r w:rsidR="00A11774">
        <w:rPr>
          <w:rFonts w:ascii="Times New Roman" w:hAnsi="Times New Roman" w:cs="Times New Roman"/>
          <w:sz w:val="24"/>
          <w:szCs w:val="24"/>
        </w:rPr>
        <w:t>:  I</w:t>
      </w:r>
      <w:r>
        <w:rPr>
          <w:rFonts w:ascii="Times New Roman" w:hAnsi="Times New Roman" w:cs="Times New Roman"/>
          <w:sz w:val="24"/>
          <w:szCs w:val="24"/>
        </w:rPr>
        <w:t>nitial certificates would be available in fall – but other materials (e.g., faculty outreach) would likely not be fully in place in the fall</w:t>
      </w:r>
    </w:p>
    <w:p w14:paraId="432F7C78" w14:textId="37A6608C" w:rsidR="00B2095F" w:rsidRDefault="00B2095F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Alexis will send follow-up email – please share additional thoughts with Eric within a week – use available online document</w:t>
      </w:r>
      <w:r w:rsidR="003045D1">
        <w:rPr>
          <w:rFonts w:ascii="Times New Roman" w:hAnsi="Times New Roman" w:cs="Times New Roman"/>
          <w:sz w:val="24"/>
          <w:szCs w:val="24"/>
        </w:rPr>
        <w:t>.</w:t>
      </w:r>
    </w:p>
    <w:p w14:paraId="0D6F8D6A" w14:textId="7EF37E21" w:rsidR="00B2095F" w:rsidRDefault="00B2095F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week – full recommendation report on SharePoint site – project to be concluded end of March</w:t>
      </w:r>
    </w:p>
    <w:p w14:paraId="362394A1" w14:textId="44B57D38" w:rsidR="00B2095F" w:rsidRDefault="00B2095F" w:rsidP="004F2E28">
      <w:pPr>
        <w:pStyle w:val="NoSpacing"/>
        <w:numPr>
          <w:ilvl w:val="0"/>
          <w:numId w:val="28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Cody:  </w:t>
      </w:r>
      <w:r w:rsidR="003045D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hat about bad actors?  What happens when there’s a change in standards at the departmental level in terms of who can teach; Chris:  removal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CiHS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teachers would be a function of them not fulfilling their obligations – not necessarily a function of departmental level changes</w:t>
      </w:r>
      <w:r w:rsidR="003045D1">
        <w:rPr>
          <w:rFonts w:ascii="Times New Roman" w:hAnsi="Times New Roman" w:cs="Times New Roman"/>
          <w:sz w:val="24"/>
          <w:szCs w:val="24"/>
        </w:rPr>
        <w:t>.</w:t>
      </w:r>
    </w:p>
    <w:p w14:paraId="3E3F3AF0" w14:textId="77777777" w:rsidR="00437507" w:rsidRDefault="003045D1" w:rsidP="00437507">
      <w:pPr>
        <w:pStyle w:val="NoSpacing"/>
        <w:numPr>
          <w:ilvl w:val="0"/>
          <w:numId w:val="27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Resumed discussion of 4 March Faculty Senate meeting.  </w:t>
      </w:r>
      <w:r w:rsidR="003F6D77">
        <w:rPr>
          <w:rFonts w:ascii="Times New Roman" w:hAnsi="Times New Roman" w:cs="Times New Roman"/>
          <w:sz w:val="24"/>
          <w:szCs w:val="24"/>
        </w:rPr>
        <w:t xml:space="preserve">Bernadette:  would have been helpful to make clear the need for </w:t>
      </w:r>
      <w:r>
        <w:rPr>
          <w:rFonts w:ascii="Times New Roman" w:hAnsi="Times New Roman" w:cs="Times New Roman"/>
          <w:sz w:val="24"/>
          <w:szCs w:val="24"/>
        </w:rPr>
        <w:t xml:space="preserve">the attendance policy to </w:t>
      </w:r>
      <w:proofErr w:type="gramStart"/>
      <w:r>
        <w:rPr>
          <w:rFonts w:ascii="Times New Roman" w:hAnsi="Times New Roman" w:cs="Times New Roman"/>
          <w:sz w:val="24"/>
          <w:szCs w:val="24"/>
        </w:rPr>
        <w:t>take into account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students with </w:t>
      </w:r>
      <w:r>
        <w:rPr>
          <w:rFonts w:ascii="Times New Roman" w:hAnsi="Times New Roman" w:cs="Times New Roman"/>
          <w:sz w:val="24"/>
          <w:szCs w:val="24"/>
        </w:rPr>
        <w:br/>
      </w:r>
      <w:r w:rsidR="003F6D77">
        <w:rPr>
          <w:rFonts w:ascii="Times New Roman" w:hAnsi="Times New Roman" w:cs="Times New Roman"/>
          <w:sz w:val="24"/>
          <w:szCs w:val="24"/>
        </w:rPr>
        <w:t>contractual obligations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6D77" w:rsidRPr="003045D1">
        <w:rPr>
          <w:rFonts w:ascii="Times New Roman" w:hAnsi="Times New Roman" w:cs="Times New Roman"/>
          <w:sz w:val="24"/>
          <w:szCs w:val="24"/>
        </w:rPr>
        <w:t>Eric:  we are in alignment with other GNAC schools. Natashia contacted Eric yesterday</w:t>
      </w:r>
      <w:r>
        <w:rPr>
          <w:rFonts w:ascii="Times New Roman" w:hAnsi="Times New Roman" w:cs="Times New Roman"/>
          <w:sz w:val="24"/>
          <w:szCs w:val="24"/>
        </w:rPr>
        <w:t xml:space="preserve"> about the discourse during the 4 March meeting. </w:t>
      </w:r>
    </w:p>
    <w:p w14:paraId="365CDAC6" w14:textId="3D2D18FB" w:rsidR="00437507" w:rsidRPr="00437507" w:rsidRDefault="00437507" w:rsidP="00437507">
      <w:pPr>
        <w:pStyle w:val="NoSpacing"/>
        <w:numPr>
          <w:ilvl w:val="0"/>
          <w:numId w:val="27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437507">
        <w:rPr>
          <w:rFonts w:ascii="Times New Roman" w:hAnsi="Times New Roman" w:cs="Times New Roman"/>
          <w:sz w:val="24"/>
          <w:szCs w:val="24"/>
        </w:rPr>
        <w:t>New Business</w:t>
      </w:r>
      <w:r w:rsidRPr="00437507">
        <w:rPr>
          <w:rFonts w:ascii="Times New Roman" w:hAnsi="Times New Roman" w:cs="Times New Roman"/>
          <w:sz w:val="24"/>
          <w:szCs w:val="24"/>
        </w:rPr>
        <w:t xml:space="preserve">:  </w:t>
      </w:r>
      <w:r w:rsidRPr="00437507">
        <w:rPr>
          <w:rFonts w:ascii="Times New Roman" w:hAnsi="Times New Roman" w:cs="Times New Roman"/>
          <w:sz w:val="24"/>
          <w:szCs w:val="24"/>
        </w:rPr>
        <w:t xml:space="preserve">Discussion of next charge:  hardship withdrawal policy.  </w:t>
      </w:r>
    </w:p>
    <w:p w14:paraId="2341AF3B" w14:textId="77777777" w:rsidR="00437507" w:rsidRPr="00815C5F" w:rsidRDefault="00437507" w:rsidP="00437507">
      <w:pPr>
        <w:pStyle w:val="NoSpacing"/>
        <w:numPr>
          <w:ilvl w:val="1"/>
          <w:numId w:val="27"/>
        </w:numPr>
        <w:spacing w:before="180"/>
        <w:rPr>
          <w:rFonts w:ascii="Times New Roman" w:hAnsi="Times New Roman"/>
          <w:szCs w:val="24"/>
        </w:rPr>
      </w:pPr>
      <w:r w:rsidRPr="00815C5F">
        <w:rPr>
          <w:rFonts w:ascii="Times New Roman" w:hAnsi="Times New Roman"/>
          <w:szCs w:val="24"/>
        </w:rPr>
        <w:t>Charge AAC25-26.03: Hardship withdrawal policy  </w:t>
      </w:r>
    </w:p>
    <w:p w14:paraId="29EC20FC" w14:textId="77777777" w:rsidR="00437507" w:rsidRPr="00815C5F" w:rsidRDefault="00437507" w:rsidP="00437507">
      <w:pPr>
        <w:pStyle w:val="NoSpacing"/>
        <w:spacing w:before="180"/>
        <w:ind w:left="1440"/>
        <w:rPr>
          <w:rFonts w:ascii="Times New Roman" w:hAnsi="Times New Roman"/>
          <w:szCs w:val="24"/>
        </w:rPr>
      </w:pPr>
      <w:r w:rsidRPr="00815C5F">
        <w:rPr>
          <w:rFonts w:ascii="Times New Roman" w:hAnsi="Times New Roman"/>
          <w:szCs w:val="24"/>
        </w:rPr>
        <w:t>Review withdrawal and hardship withdrawal policies [CWU 501-20(13) and CWU 501-20(14)] and make potential policy recommendations concerning: 1) Should we allow a certain number of total withdrawals up until the end of the quarter? 2) Can we get better criteria/messaging over what counts as a hardship withdrawal? </w:t>
      </w:r>
      <w:r w:rsidRPr="00815C5F">
        <w:rPr>
          <w:rFonts w:ascii="Times New Roman" w:hAnsi="Times New Roman"/>
          <w:b/>
          <w:bCs/>
          <w:szCs w:val="24"/>
        </w:rPr>
        <w:t>Timeline: Winter</w:t>
      </w:r>
      <w:r w:rsidRPr="00815C5F">
        <w:rPr>
          <w:rFonts w:ascii="Times New Roman" w:hAnsi="Times New Roman"/>
          <w:szCs w:val="24"/>
        </w:rPr>
        <w:t>  </w:t>
      </w:r>
    </w:p>
    <w:p w14:paraId="62BA2003" w14:textId="77777777" w:rsidR="00437507" w:rsidRPr="00815C5F" w:rsidRDefault="00437507" w:rsidP="00437507">
      <w:pPr>
        <w:pStyle w:val="NoSpacing"/>
        <w:spacing w:before="180"/>
        <w:ind w:left="1440"/>
        <w:rPr>
          <w:rFonts w:ascii="Times New Roman" w:hAnsi="Times New Roman"/>
          <w:szCs w:val="24"/>
        </w:rPr>
      </w:pPr>
      <w:r w:rsidRPr="00815C5F">
        <w:rPr>
          <w:rFonts w:ascii="Times New Roman" w:hAnsi="Times New Roman"/>
          <w:szCs w:val="24"/>
        </w:rPr>
        <w:t>In a discussion with Arturo, he acknowledged that our Withdrawal policies are different than most Universities and have an impact on retention rates.  </w:t>
      </w:r>
    </w:p>
    <w:p w14:paraId="2B3F891B" w14:textId="2EE8D937" w:rsidR="001632EB" w:rsidRPr="003045D1" w:rsidRDefault="001632EB" w:rsidP="003045D1">
      <w:pPr>
        <w:pStyle w:val="NoSpacing"/>
        <w:numPr>
          <w:ilvl w:val="0"/>
          <w:numId w:val="29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3045D1">
        <w:rPr>
          <w:rFonts w:ascii="Times New Roman" w:hAnsi="Times New Roman" w:cs="Times New Roman"/>
          <w:sz w:val="24"/>
          <w:szCs w:val="24"/>
        </w:rPr>
        <w:t>Arturo provided background:  Trying to be a little bit more clear about hardship withdrawal</w:t>
      </w:r>
      <w:r w:rsidR="003045D1">
        <w:rPr>
          <w:rFonts w:ascii="Times New Roman" w:hAnsi="Times New Roman" w:cs="Times New Roman"/>
          <w:sz w:val="24"/>
          <w:szCs w:val="24"/>
        </w:rPr>
        <w:t>s by addressing these questions:  a) W</w:t>
      </w:r>
      <w:r w:rsidRPr="003045D1">
        <w:rPr>
          <w:rFonts w:ascii="Times New Roman" w:hAnsi="Times New Roman" w:cs="Times New Roman"/>
          <w:sz w:val="24"/>
          <w:szCs w:val="24"/>
        </w:rPr>
        <w:t>hat do students need to qualify for a HW</w:t>
      </w:r>
      <w:r w:rsidR="003045D1">
        <w:rPr>
          <w:rFonts w:ascii="Times New Roman" w:hAnsi="Times New Roman" w:cs="Times New Roman"/>
          <w:sz w:val="24"/>
          <w:szCs w:val="24"/>
        </w:rPr>
        <w:t>?  W</w:t>
      </w:r>
      <w:r w:rsidRPr="003045D1">
        <w:rPr>
          <w:rFonts w:ascii="Times New Roman" w:hAnsi="Times New Roman" w:cs="Times New Roman"/>
          <w:sz w:val="24"/>
          <w:szCs w:val="24"/>
        </w:rPr>
        <w:t>hat is the necessary documentation</w:t>
      </w:r>
      <w:r w:rsidR="003045D1">
        <w:rPr>
          <w:rFonts w:ascii="Times New Roman" w:hAnsi="Times New Roman" w:cs="Times New Roman"/>
          <w:sz w:val="24"/>
          <w:szCs w:val="24"/>
        </w:rPr>
        <w:t>?  W</w:t>
      </w:r>
      <w:r w:rsidRPr="003045D1">
        <w:rPr>
          <w:rFonts w:ascii="Times New Roman" w:hAnsi="Times New Roman" w:cs="Times New Roman"/>
          <w:sz w:val="24"/>
          <w:szCs w:val="24"/>
        </w:rPr>
        <w:t>hat does “</w:t>
      </w:r>
      <w:r w:rsidR="003045D1">
        <w:rPr>
          <w:rFonts w:ascii="Times New Roman" w:hAnsi="Times New Roman" w:cs="Times New Roman"/>
          <w:sz w:val="24"/>
          <w:szCs w:val="24"/>
        </w:rPr>
        <w:t>h</w:t>
      </w:r>
      <w:r w:rsidRPr="003045D1">
        <w:rPr>
          <w:rFonts w:ascii="Times New Roman" w:hAnsi="Times New Roman" w:cs="Times New Roman"/>
          <w:sz w:val="24"/>
          <w:szCs w:val="24"/>
        </w:rPr>
        <w:t>ardship” really mean?</w:t>
      </w:r>
    </w:p>
    <w:p w14:paraId="05791B11" w14:textId="25F45485" w:rsidR="003045D1" w:rsidRDefault="003045D1" w:rsidP="003045D1">
      <w:pPr>
        <w:pStyle w:val="NoSpacing"/>
        <w:numPr>
          <w:ilvl w:val="0"/>
          <w:numId w:val="29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context was provided.  </w:t>
      </w:r>
      <w:r w:rsidR="001632EB">
        <w:rPr>
          <w:rFonts w:ascii="Times New Roman" w:hAnsi="Times New Roman" w:cs="Times New Roman"/>
          <w:sz w:val="24"/>
          <w:szCs w:val="24"/>
        </w:rPr>
        <w:t>Arturo talked with Dawn about what students are experiencing; Arturo has also attended conferences to learn more about this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Also problematic: asking the student to make this decision about half-way through the quarter?  Move that to the eighth week option? Dawn: </w:t>
      </w:r>
      <w:r w:rsidR="00A11774">
        <w:rPr>
          <w:rFonts w:ascii="Times New Roman" w:hAnsi="Times New Roman" w:cs="Times New Roman"/>
          <w:sz w:val="24"/>
          <w:szCs w:val="24"/>
        </w:rPr>
        <w:t>currently, we have an u</w:t>
      </w:r>
      <w:r>
        <w:rPr>
          <w:rFonts w:ascii="Times New Roman" w:hAnsi="Times New Roman" w:cs="Times New Roman"/>
          <w:sz w:val="24"/>
          <w:szCs w:val="24"/>
        </w:rPr>
        <w:t xml:space="preserve">ncontested course withdrawal </w:t>
      </w:r>
      <w:r w:rsidR="00A11774">
        <w:rPr>
          <w:rFonts w:ascii="Times New Roman" w:hAnsi="Times New Roman" w:cs="Times New Roman"/>
          <w:sz w:val="24"/>
          <w:szCs w:val="24"/>
        </w:rPr>
        <w:t>available to students. The deadline is</w:t>
      </w:r>
      <w:r>
        <w:rPr>
          <w:rFonts w:ascii="Times New Roman" w:hAnsi="Times New Roman" w:cs="Times New Roman"/>
          <w:sz w:val="24"/>
          <w:szCs w:val="24"/>
        </w:rPr>
        <w:t xml:space="preserve"> the six</w:t>
      </w:r>
      <w:r w:rsidR="00A1177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week mark (60%)</w:t>
      </w:r>
      <w:r w:rsidR="00A11774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no questions </w:t>
      </w:r>
      <w:r w:rsidR="00A11774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aske</w:t>
      </w:r>
      <w:r>
        <w:rPr>
          <w:rFonts w:ascii="Times New Roman" w:hAnsi="Times New Roman" w:cs="Times New Roman"/>
          <w:sz w:val="24"/>
          <w:szCs w:val="24"/>
        </w:rPr>
        <w:t>d</w:t>
      </w:r>
      <w:r w:rsidR="00A11774">
        <w:rPr>
          <w:rFonts w:ascii="Times New Roman" w:hAnsi="Times New Roman" w:cs="Times New Roman"/>
          <w:sz w:val="24"/>
          <w:szCs w:val="24"/>
        </w:rPr>
        <w:t xml:space="preserve"> of the student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</w:t>
      </w:r>
      <w:r w:rsidR="00A11774">
        <w:rPr>
          <w:rFonts w:ascii="Times New Roman" w:hAnsi="Times New Roman" w:cs="Times New Roman"/>
          <w:sz w:val="24"/>
          <w:szCs w:val="24"/>
        </w:rPr>
        <w:t>ardship withdrawal</w:t>
      </w:r>
      <w:r>
        <w:rPr>
          <w:rFonts w:ascii="Times New Roman" w:hAnsi="Times New Roman" w:cs="Times New Roman"/>
          <w:sz w:val="24"/>
          <w:szCs w:val="24"/>
        </w:rPr>
        <w:t xml:space="preserve"> may entail an inability to withdraw in time</w:t>
      </w:r>
      <w:r>
        <w:rPr>
          <w:rFonts w:ascii="Times New Roman" w:hAnsi="Times New Roman" w:cs="Times New Roman"/>
          <w:sz w:val="24"/>
          <w:szCs w:val="24"/>
        </w:rPr>
        <w:t xml:space="preserve">. We currently </w:t>
      </w:r>
      <w:r w:rsidR="00963ADB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ask</w:t>
      </w:r>
      <w:r w:rsidR="00A1177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caused </w:t>
      </w:r>
      <w:r>
        <w:rPr>
          <w:rFonts w:ascii="Times New Roman" w:hAnsi="Times New Roman" w:cs="Times New Roman"/>
          <w:sz w:val="24"/>
          <w:szCs w:val="24"/>
        </w:rPr>
        <w:t>the student</w:t>
      </w:r>
      <w:r>
        <w:rPr>
          <w:rFonts w:ascii="Times New Roman" w:hAnsi="Times New Roman" w:cs="Times New Roman"/>
          <w:sz w:val="24"/>
          <w:szCs w:val="24"/>
        </w:rPr>
        <w:t xml:space="preserve"> to not be able to withdraw in a timely fashion</w:t>
      </w:r>
      <w:r w:rsidR="00A11774">
        <w:rPr>
          <w:rFonts w:ascii="Times New Roman" w:hAnsi="Times New Roman" w:cs="Times New Roman"/>
          <w:sz w:val="24"/>
          <w:szCs w:val="24"/>
        </w:rPr>
        <w:t xml:space="preserve"> (i.e., by the uncontested withdrawal deadline)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16224E8" w14:textId="2B11F122" w:rsidR="00437507" w:rsidRDefault="001632EB" w:rsidP="00437507">
      <w:pPr>
        <w:pStyle w:val="NoSpacing"/>
        <w:numPr>
          <w:ilvl w:val="0"/>
          <w:numId w:val="29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Conclusion:  </w:t>
      </w:r>
      <w:r w:rsidR="00A11774">
        <w:rPr>
          <w:rFonts w:ascii="Times New Roman" w:hAnsi="Times New Roman" w:cs="Times New Roman"/>
          <w:sz w:val="24"/>
          <w:szCs w:val="24"/>
        </w:rPr>
        <w:t>W</w:t>
      </w:r>
      <w:r w:rsidR="00963ADB">
        <w:rPr>
          <w:rFonts w:ascii="Times New Roman" w:hAnsi="Times New Roman" w:cs="Times New Roman"/>
          <w:sz w:val="24"/>
          <w:szCs w:val="24"/>
        </w:rPr>
        <w:t>e</w:t>
      </w:r>
      <w:r w:rsidR="00304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need to be much more clear about “hardship withdrawal.”  We need to give a lot more context – perhaps call this a “</w:t>
      </w:r>
      <w:r w:rsidR="003045D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atastrophic withdrawal.”</w:t>
      </w:r>
    </w:p>
    <w:p w14:paraId="0726FB53" w14:textId="329CE6D0" w:rsidR="00FF66D5" w:rsidRPr="00437507" w:rsidRDefault="00FF66D5" w:rsidP="00437507">
      <w:pPr>
        <w:pStyle w:val="NoSpacing"/>
        <w:numPr>
          <w:ilvl w:val="0"/>
          <w:numId w:val="29"/>
        </w:numPr>
        <w:spacing w:before="180"/>
        <w:rPr>
          <w:rFonts w:ascii="Times New Roman" w:hAnsi="Times New Roman" w:cs="Times New Roman"/>
          <w:sz w:val="24"/>
          <w:szCs w:val="24"/>
        </w:rPr>
      </w:pPr>
      <w:r w:rsidRPr="00437507">
        <w:rPr>
          <w:rFonts w:ascii="Times New Roman" w:hAnsi="Times New Roman" w:cs="Times New Roman"/>
          <w:sz w:val="24"/>
          <w:szCs w:val="24"/>
        </w:rPr>
        <w:lastRenderedPageBreak/>
        <w:t>Dawn</w:t>
      </w:r>
      <w:r w:rsidR="003045D1" w:rsidRPr="00437507">
        <w:rPr>
          <w:rFonts w:ascii="Times New Roman" w:hAnsi="Times New Roman" w:cs="Times New Roman"/>
          <w:sz w:val="24"/>
          <w:szCs w:val="24"/>
        </w:rPr>
        <w:t xml:space="preserve"> proposed</w:t>
      </w:r>
      <w:r w:rsidRPr="00437507">
        <w:rPr>
          <w:rFonts w:ascii="Times New Roman" w:hAnsi="Times New Roman" w:cs="Times New Roman"/>
          <w:sz w:val="24"/>
          <w:szCs w:val="24"/>
        </w:rPr>
        <w:t>: Extend the uncontested course withdrawal to the 8</w:t>
      </w:r>
      <w:r w:rsidRPr="004375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37507">
        <w:rPr>
          <w:rFonts w:ascii="Times New Roman" w:hAnsi="Times New Roman" w:cs="Times New Roman"/>
          <w:sz w:val="24"/>
          <w:szCs w:val="24"/>
        </w:rPr>
        <w:t xml:space="preserve"> week mark; additional two weeks – then, after that, provide some more specific definitions about what constitutes “</w:t>
      </w:r>
      <w:r w:rsidR="003045D1" w:rsidRPr="00437507">
        <w:rPr>
          <w:rFonts w:ascii="Times New Roman" w:hAnsi="Times New Roman" w:cs="Times New Roman"/>
          <w:sz w:val="24"/>
          <w:szCs w:val="24"/>
        </w:rPr>
        <w:t>h</w:t>
      </w:r>
      <w:r w:rsidRPr="00437507">
        <w:rPr>
          <w:rFonts w:ascii="Times New Roman" w:hAnsi="Times New Roman" w:cs="Times New Roman"/>
          <w:sz w:val="24"/>
          <w:szCs w:val="24"/>
        </w:rPr>
        <w:t>ardship withdrawal.”</w:t>
      </w:r>
      <w:r w:rsidR="00437507" w:rsidRPr="00437507">
        <w:rPr>
          <w:rFonts w:ascii="Times New Roman" w:hAnsi="Times New Roman" w:cs="Times New Roman"/>
          <w:sz w:val="24"/>
          <w:szCs w:val="24"/>
        </w:rPr>
        <w:t xml:space="preserve">  </w:t>
      </w:r>
      <w:r w:rsidR="00437507" w:rsidRPr="00437507">
        <w:rPr>
          <w:rFonts w:ascii="Times New Roman" w:hAnsi="Times New Roman" w:cs="Times New Roman"/>
          <w:sz w:val="24"/>
          <w:szCs w:val="24"/>
        </w:rPr>
        <w:t>Arturo:  Registrar’s Office suggests extending uncontested withdrawal period to 8</w:t>
      </w:r>
      <w:r w:rsidR="00437507" w:rsidRPr="004375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37507" w:rsidRPr="00437507">
        <w:rPr>
          <w:rFonts w:ascii="Times New Roman" w:hAnsi="Times New Roman" w:cs="Times New Roman"/>
          <w:sz w:val="24"/>
          <w:szCs w:val="24"/>
        </w:rPr>
        <w:t xml:space="preserve"> week.</w:t>
      </w:r>
    </w:p>
    <w:p w14:paraId="572F29FF" w14:textId="255AD90E" w:rsidR="00FF66D5" w:rsidRDefault="003045D1" w:rsidP="003045D1">
      <w:pPr>
        <w:pStyle w:val="NoSpacing"/>
        <w:numPr>
          <w:ilvl w:val="0"/>
          <w:numId w:val="29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Bernadette requested more information about the various types of withdrawals.  </w:t>
      </w:r>
      <w:r w:rsidR="00437507">
        <w:rPr>
          <w:rFonts w:ascii="Times New Roman" w:hAnsi="Times New Roman" w:cs="Times New Roman"/>
          <w:sz w:val="24"/>
          <w:szCs w:val="24"/>
        </w:rPr>
        <w:t>Dawn shared the following:</w:t>
      </w:r>
    </w:p>
    <w:p w14:paraId="21865AE4" w14:textId="4371110E" w:rsidR="00FF66D5" w:rsidRDefault="00437507" w:rsidP="00437507">
      <w:pPr>
        <w:pStyle w:val="NoSpacing"/>
        <w:numPr>
          <w:ilvl w:val="0"/>
          <w:numId w:val="30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the c</w:t>
      </w:r>
      <w:r w:rsidR="00FF66D5">
        <w:rPr>
          <w:rFonts w:ascii="Times New Roman" w:hAnsi="Times New Roman" w:cs="Times New Roman"/>
          <w:sz w:val="24"/>
          <w:szCs w:val="24"/>
        </w:rPr>
        <w:t>hange of schedule period (5 days F</w:t>
      </w:r>
      <w:r w:rsidR="009816F5">
        <w:rPr>
          <w:rFonts w:ascii="Times New Roman" w:hAnsi="Times New Roman" w:cs="Times New Roman"/>
          <w:sz w:val="24"/>
          <w:szCs w:val="24"/>
        </w:rPr>
        <w:t xml:space="preserve">all/Winter/Spring; </w:t>
      </w:r>
      <w:r w:rsidR="00FF66D5">
        <w:rPr>
          <w:rFonts w:ascii="Times New Roman" w:hAnsi="Times New Roman" w:cs="Times New Roman"/>
          <w:sz w:val="24"/>
          <w:szCs w:val="24"/>
        </w:rPr>
        <w:t>3 days in summer)</w:t>
      </w:r>
      <w:r w:rsidR="009816F5">
        <w:rPr>
          <w:rFonts w:ascii="Times New Roman" w:hAnsi="Times New Roman" w:cs="Times New Roman"/>
          <w:sz w:val="24"/>
          <w:szCs w:val="24"/>
        </w:rPr>
        <w:t>.</w:t>
      </w:r>
    </w:p>
    <w:p w14:paraId="1E52652D" w14:textId="495627C7" w:rsidR="00FF66D5" w:rsidRDefault="00FF66D5" w:rsidP="00437507">
      <w:pPr>
        <w:pStyle w:val="NoSpacing"/>
        <w:numPr>
          <w:ilvl w:val="0"/>
          <w:numId w:val="30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</w:t>
      </w:r>
      <w:r w:rsidR="00437507">
        <w:rPr>
          <w:rFonts w:ascii="Times New Roman" w:hAnsi="Times New Roman" w:cs="Times New Roman"/>
          <w:sz w:val="24"/>
          <w:szCs w:val="24"/>
        </w:rPr>
        <w:t>al types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43D54A8" w14:textId="71CF6DF8" w:rsidR="00FF66D5" w:rsidRDefault="00A11774" w:rsidP="009816F5">
      <w:pPr>
        <w:pStyle w:val="NoSpacing"/>
        <w:numPr>
          <w:ilvl w:val="2"/>
          <w:numId w:val="32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Uncontested Withdrawal:  </w:t>
      </w:r>
      <w:r w:rsidR="00FF66D5">
        <w:rPr>
          <w:rFonts w:ascii="Times New Roman" w:hAnsi="Times New Roman" w:cs="Times New Roman"/>
          <w:sz w:val="24"/>
          <w:szCs w:val="24"/>
        </w:rPr>
        <w:t>from one or more classes; keeping other classes</w:t>
      </w:r>
      <w:r>
        <w:rPr>
          <w:rFonts w:ascii="Times New Roman" w:hAnsi="Times New Roman" w:cs="Times New Roman"/>
          <w:sz w:val="24"/>
          <w:szCs w:val="24"/>
        </w:rPr>
        <w:t>; deadline is the sixth week of the term.</w:t>
      </w:r>
    </w:p>
    <w:p w14:paraId="53695561" w14:textId="2B0331F0" w:rsidR="00FF66D5" w:rsidRDefault="00A11774" w:rsidP="009816F5">
      <w:pPr>
        <w:pStyle w:val="NoSpacing"/>
        <w:numPr>
          <w:ilvl w:val="2"/>
          <w:numId w:val="32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Hardship Withdrawal: also involves withdrawing from one or more classes while keeping </w:t>
      </w:r>
      <w:r w:rsidR="00FF66D5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courses</w:t>
      </w:r>
      <w:r w:rsidR="00FF66D5">
        <w:rPr>
          <w:rFonts w:ascii="Times New Roman" w:hAnsi="Times New Roman" w:cs="Times New Roman"/>
          <w:sz w:val="24"/>
          <w:szCs w:val="24"/>
        </w:rPr>
        <w:t xml:space="preserve"> on </w:t>
      </w:r>
      <w:r w:rsidR="00437507">
        <w:rPr>
          <w:rFonts w:ascii="Times New Roman" w:hAnsi="Times New Roman" w:cs="Times New Roman"/>
          <w:sz w:val="24"/>
          <w:szCs w:val="24"/>
        </w:rPr>
        <w:t xml:space="preserve">one’s </w:t>
      </w:r>
      <w:r w:rsidR="00FF66D5">
        <w:rPr>
          <w:rFonts w:ascii="Times New Roman" w:hAnsi="Times New Roman" w:cs="Times New Roman"/>
          <w:sz w:val="24"/>
          <w:szCs w:val="24"/>
        </w:rPr>
        <w:t>schedule</w:t>
      </w:r>
      <w:r>
        <w:rPr>
          <w:rFonts w:ascii="Times New Roman" w:hAnsi="Times New Roman" w:cs="Times New Roman"/>
          <w:sz w:val="24"/>
          <w:szCs w:val="24"/>
        </w:rPr>
        <w:t xml:space="preserve">; deadline is the </w:t>
      </w:r>
      <w:r w:rsidR="00FF66D5">
        <w:rPr>
          <w:rFonts w:ascii="Times New Roman" w:hAnsi="Times New Roman" w:cs="Times New Roman"/>
          <w:sz w:val="24"/>
          <w:szCs w:val="24"/>
        </w:rPr>
        <w:t>last day of classes</w:t>
      </w:r>
    </w:p>
    <w:p w14:paraId="3C1C125A" w14:textId="55E5956C" w:rsidR="00FF66D5" w:rsidRDefault="00FF66D5" w:rsidP="009816F5">
      <w:pPr>
        <w:pStyle w:val="NoSpacing"/>
        <w:numPr>
          <w:ilvl w:val="2"/>
          <w:numId w:val="32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Term Withdrawal</w:t>
      </w:r>
      <w:r w:rsidR="00A11774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from all of </w:t>
      </w:r>
      <w:r w:rsidR="00437507">
        <w:rPr>
          <w:rFonts w:ascii="Times New Roman" w:hAnsi="Times New Roman" w:cs="Times New Roman"/>
          <w:sz w:val="24"/>
          <w:szCs w:val="24"/>
        </w:rPr>
        <w:t xml:space="preserve">one’s </w:t>
      </w:r>
      <w:r>
        <w:rPr>
          <w:rFonts w:ascii="Times New Roman" w:hAnsi="Times New Roman" w:cs="Times New Roman"/>
          <w:sz w:val="24"/>
          <w:szCs w:val="24"/>
        </w:rPr>
        <w:t>classes</w:t>
      </w:r>
      <w:r w:rsidR="00A11774">
        <w:rPr>
          <w:rFonts w:ascii="Times New Roman" w:hAnsi="Times New Roman" w:cs="Times New Roman"/>
          <w:sz w:val="24"/>
          <w:szCs w:val="24"/>
        </w:rPr>
        <w:t xml:space="preserve">; deadline is the </w:t>
      </w:r>
      <w:r>
        <w:rPr>
          <w:rFonts w:ascii="Times New Roman" w:hAnsi="Times New Roman" w:cs="Times New Roman"/>
          <w:sz w:val="24"/>
          <w:szCs w:val="24"/>
        </w:rPr>
        <w:t>last day of classes</w:t>
      </w:r>
    </w:p>
    <w:p w14:paraId="00E14A59" w14:textId="2557430A" w:rsidR="00770136" w:rsidRDefault="007701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Cody:  </w:t>
      </w:r>
      <w:r w:rsidR="0043750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here do these definitions come from?  Where do the standards and the deadlines come from?</w:t>
      </w:r>
    </w:p>
    <w:p w14:paraId="06BF99AD" w14:textId="725D4CC6" w:rsidR="00770136" w:rsidRDefault="007701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Arturo:  </w:t>
      </w:r>
      <w:r w:rsidR="00A11774">
        <w:rPr>
          <w:rFonts w:ascii="Times New Roman" w:hAnsi="Times New Roman" w:cs="Times New Roman"/>
          <w:sz w:val="24"/>
          <w:szCs w:val="24"/>
        </w:rPr>
        <w:t>T</w:t>
      </w:r>
      <w:r w:rsidR="00437507">
        <w:rPr>
          <w:rFonts w:ascii="Times New Roman" w:hAnsi="Times New Roman" w:cs="Times New Roman"/>
          <w:sz w:val="24"/>
          <w:szCs w:val="24"/>
        </w:rPr>
        <w:t xml:space="preserve">he </w:t>
      </w:r>
      <w:r w:rsidR="00CE41CF">
        <w:rPr>
          <w:rFonts w:ascii="Times New Roman" w:hAnsi="Times New Roman" w:cs="Times New Roman"/>
          <w:sz w:val="24"/>
          <w:szCs w:val="24"/>
        </w:rPr>
        <w:t>university determines the deadlines; Financial Aid</w:t>
      </w:r>
      <w:r w:rsidR="00437507">
        <w:rPr>
          <w:rFonts w:ascii="Times New Roman" w:hAnsi="Times New Roman" w:cs="Times New Roman"/>
          <w:sz w:val="24"/>
          <w:szCs w:val="24"/>
        </w:rPr>
        <w:t xml:space="preserve"> use</w:t>
      </w:r>
      <w:r w:rsidR="00CE41CF">
        <w:rPr>
          <w:rFonts w:ascii="Times New Roman" w:hAnsi="Times New Roman" w:cs="Times New Roman"/>
          <w:sz w:val="24"/>
          <w:szCs w:val="24"/>
        </w:rPr>
        <w:t xml:space="preserve">s the 60% </w:t>
      </w:r>
      <w:r w:rsidR="00437507">
        <w:rPr>
          <w:rFonts w:ascii="Times New Roman" w:hAnsi="Times New Roman" w:cs="Times New Roman"/>
          <w:sz w:val="24"/>
          <w:szCs w:val="24"/>
        </w:rPr>
        <w:t xml:space="preserve">of the term </w:t>
      </w:r>
      <w:r w:rsidR="00CE41CF">
        <w:rPr>
          <w:rFonts w:ascii="Times New Roman" w:hAnsi="Times New Roman" w:cs="Times New Roman"/>
          <w:sz w:val="24"/>
          <w:szCs w:val="24"/>
        </w:rPr>
        <w:t>mark</w:t>
      </w:r>
      <w:r w:rsidR="009816F5">
        <w:rPr>
          <w:rFonts w:ascii="Times New Roman" w:hAnsi="Times New Roman" w:cs="Times New Roman"/>
          <w:sz w:val="24"/>
          <w:szCs w:val="24"/>
        </w:rPr>
        <w:t xml:space="preserve">, but </w:t>
      </w:r>
      <w:r w:rsidR="00CE41CF">
        <w:rPr>
          <w:rFonts w:ascii="Times New Roman" w:hAnsi="Times New Roman" w:cs="Times New Roman"/>
          <w:sz w:val="24"/>
          <w:szCs w:val="24"/>
        </w:rPr>
        <w:t xml:space="preserve">there’s no reason why </w:t>
      </w:r>
      <w:r w:rsidR="00EA1F10">
        <w:rPr>
          <w:rFonts w:ascii="Times New Roman" w:hAnsi="Times New Roman" w:cs="Times New Roman"/>
          <w:sz w:val="24"/>
          <w:szCs w:val="24"/>
        </w:rPr>
        <w:t xml:space="preserve">the deadline </w:t>
      </w:r>
      <w:r w:rsidR="00CE41CF">
        <w:rPr>
          <w:rFonts w:ascii="Times New Roman" w:hAnsi="Times New Roman" w:cs="Times New Roman"/>
          <w:sz w:val="24"/>
          <w:szCs w:val="24"/>
        </w:rPr>
        <w:t xml:space="preserve">couldn’t be 8 weeks, 9 weeks, </w:t>
      </w:r>
      <w:r w:rsidR="00EA1F10">
        <w:rPr>
          <w:rFonts w:ascii="Times New Roman" w:hAnsi="Times New Roman" w:cs="Times New Roman"/>
          <w:sz w:val="24"/>
          <w:szCs w:val="24"/>
        </w:rPr>
        <w:t xml:space="preserve">or </w:t>
      </w:r>
      <w:r w:rsidR="00CE41CF">
        <w:rPr>
          <w:rFonts w:ascii="Times New Roman" w:hAnsi="Times New Roman" w:cs="Times New Roman"/>
          <w:sz w:val="24"/>
          <w:szCs w:val="24"/>
        </w:rPr>
        <w:t>10 weeks. Arturo sa</w:t>
      </w:r>
      <w:r w:rsidR="00437507">
        <w:rPr>
          <w:rFonts w:ascii="Times New Roman" w:hAnsi="Times New Roman" w:cs="Times New Roman"/>
          <w:sz w:val="24"/>
          <w:szCs w:val="24"/>
        </w:rPr>
        <w:t>id F</w:t>
      </w:r>
      <w:r w:rsidR="00CE41CF">
        <w:rPr>
          <w:rFonts w:ascii="Times New Roman" w:hAnsi="Times New Roman" w:cs="Times New Roman"/>
          <w:sz w:val="24"/>
          <w:szCs w:val="24"/>
        </w:rPr>
        <w:t xml:space="preserve">inancial Aid would be </w:t>
      </w:r>
      <w:r w:rsidR="009816F5">
        <w:rPr>
          <w:rFonts w:ascii="Times New Roman" w:hAnsi="Times New Roman" w:cs="Times New Roman"/>
          <w:sz w:val="24"/>
          <w:szCs w:val="24"/>
        </w:rPr>
        <w:t>OK</w:t>
      </w:r>
      <w:r w:rsidR="00CE41CF">
        <w:rPr>
          <w:rFonts w:ascii="Times New Roman" w:hAnsi="Times New Roman" w:cs="Times New Roman"/>
          <w:sz w:val="24"/>
          <w:szCs w:val="24"/>
        </w:rPr>
        <w:t xml:space="preserve"> with thi</w:t>
      </w:r>
      <w:r w:rsidR="009816F5">
        <w:rPr>
          <w:rFonts w:ascii="Times New Roman" w:hAnsi="Times New Roman" w:cs="Times New Roman"/>
          <w:sz w:val="24"/>
          <w:szCs w:val="24"/>
        </w:rPr>
        <w:t>s. Financial Aid</w:t>
      </w:r>
      <w:r w:rsidR="00CE41CF">
        <w:rPr>
          <w:rFonts w:ascii="Times New Roman" w:hAnsi="Times New Roman" w:cs="Times New Roman"/>
          <w:sz w:val="24"/>
          <w:szCs w:val="24"/>
        </w:rPr>
        <w:t xml:space="preserve"> would like to know the last day the student attended</w:t>
      </w:r>
      <w:r w:rsidR="00EA1F10">
        <w:rPr>
          <w:rFonts w:ascii="Times New Roman" w:hAnsi="Times New Roman" w:cs="Times New Roman"/>
          <w:sz w:val="24"/>
          <w:szCs w:val="24"/>
        </w:rPr>
        <w:t>,</w:t>
      </w:r>
      <w:r w:rsidR="00CE41CF">
        <w:rPr>
          <w:rFonts w:ascii="Times New Roman" w:hAnsi="Times New Roman" w:cs="Times New Roman"/>
          <w:sz w:val="24"/>
          <w:szCs w:val="24"/>
        </w:rPr>
        <w:t xml:space="preserve"> but that </w:t>
      </w:r>
      <w:r w:rsidR="00437507">
        <w:rPr>
          <w:rFonts w:ascii="Times New Roman" w:hAnsi="Times New Roman" w:cs="Times New Roman"/>
          <w:sz w:val="24"/>
          <w:szCs w:val="24"/>
        </w:rPr>
        <w:t>may</w:t>
      </w:r>
      <w:r w:rsidR="00CE41CF">
        <w:rPr>
          <w:rFonts w:ascii="Times New Roman" w:hAnsi="Times New Roman" w:cs="Times New Roman"/>
          <w:sz w:val="24"/>
          <w:szCs w:val="24"/>
        </w:rPr>
        <w:t xml:space="preserve"> not possible</w:t>
      </w:r>
      <w:r w:rsidR="00437507">
        <w:rPr>
          <w:rFonts w:ascii="Times New Roman" w:hAnsi="Times New Roman" w:cs="Times New Roman"/>
          <w:sz w:val="24"/>
          <w:szCs w:val="24"/>
        </w:rPr>
        <w:t xml:space="preserve">. </w:t>
      </w:r>
      <w:r w:rsidR="009816F5">
        <w:rPr>
          <w:rFonts w:ascii="Times New Roman" w:hAnsi="Times New Roman" w:cs="Times New Roman"/>
          <w:sz w:val="24"/>
          <w:szCs w:val="24"/>
        </w:rPr>
        <w:t>The upshot:  we</w:t>
      </w:r>
      <w:r w:rsidR="00437507">
        <w:rPr>
          <w:rFonts w:ascii="Times New Roman" w:hAnsi="Times New Roman" w:cs="Times New Roman"/>
          <w:sz w:val="24"/>
          <w:szCs w:val="24"/>
        </w:rPr>
        <w:t xml:space="preserve"> can c</w:t>
      </w:r>
      <w:r w:rsidR="00CE41CF">
        <w:rPr>
          <w:rFonts w:ascii="Times New Roman" w:hAnsi="Times New Roman" w:cs="Times New Roman"/>
          <w:sz w:val="24"/>
          <w:szCs w:val="24"/>
        </w:rPr>
        <w:t>hange the deadline</w:t>
      </w:r>
      <w:r w:rsidR="00437507">
        <w:rPr>
          <w:rFonts w:ascii="Times New Roman" w:hAnsi="Times New Roman" w:cs="Times New Roman"/>
          <w:sz w:val="24"/>
          <w:szCs w:val="24"/>
        </w:rPr>
        <w:t xml:space="preserve"> for an uncontested withdrawal if we choose.</w:t>
      </w:r>
    </w:p>
    <w:p w14:paraId="54C08539" w14:textId="38AD965D" w:rsidR="00CE41CF" w:rsidRDefault="00CE41CF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Dawn: </w:t>
      </w:r>
      <w:r w:rsidR="00437507">
        <w:rPr>
          <w:rFonts w:ascii="Times New Roman" w:hAnsi="Times New Roman" w:cs="Times New Roman"/>
          <w:sz w:val="24"/>
          <w:szCs w:val="24"/>
        </w:rPr>
        <w:t xml:space="preserve"> </w:t>
      </w:r>
      <w:r w:rsidR="00A11774">
        <w:rPr>
          <w:rFonts w:ascii="Times New Roman" w:hAnsi="Times New Roman" w:cs="Times New Roman"/>
          <w:sz w:val="24"/>
          <w:szCs w:val="24"/>
        </w:rPr>
        <w:t>S</w:t>
      </w:r>
      <w:r w:rsidR="00437507">
        <w:rPr>
          <w:rFonts w:ascii="Times New Roman" w:hAnsi="Times New Roman" w:cs="Times New Roman"/>
          <w:sz w:val="24"/>
          <w:szCs w:val="24"/>
        </w:rPr>
        <w:t>hared information about</w:t>
      </w:r>
      <w:r>
        <w:rPr>
          <w:rFonts w:ascii="Times New Roman" w:hAnsi="Times New Roman" w:cs="Times New Roman"/>
          <w:sz w:val="24"/>
          <w:szCs w:val="24"/>
        </w:rPr>
        <w:t xml:space="preserve"> federal reg</w:t>
      </w:r>
      <w:r w:rsidR="009816F5">
        <w:rPr>
          <w:rFonts w:ascii="Times New Roman" w:hAnsi="Times New Roman" w:cs="Times New Roman"/>
          <w:sz w:val="24"/>
          <w:szCs w:val="24"/>
        </w:rPr>
        <w:t>ulations. O</w:t>
      </w:r>
      <w:r>
        <w:rPr>
          <w:rFonts w:ascii="Times New Roman" w:hAnsi="Times New Roman" w:cs="Times New Roman"/>
          <w:sz w:val="24"/>
          <w:szCs w:val="24"/>
        </w:rPr>
        <w:t xml:space="preserve">nce </w:t>
      </w:r>
      <w:r w:rsidR="00437507">
        <w:rPr>
          <w:rFonts w:ascii="Times New Roman" w:hAnsi="Times New Roman" w:cs="Times New Roman"/>
          <w:sz w:val="24"/>
          <w:szCs w:val="24"/>
        </w:rPr>
        <w:t xml:space="preserve">a student has </w:t>
      </w:r>
      <w:r>
        <w:rPr>
          <w:rFonts w:ascii="Times New Roman" w:hAnsi="Times New Roman" w:cs="Times New Roman"/>
          <w:sz w:val="24"/>
          <w:szCs w:val="24"/>
        </w:rPr>
        <w:t xml:space="preserve">completed 60% of the course, </w:t>
      </w:r>
      <w:r w:rsidR="00437507">
        <w:rPr>
          <w:rFonts w:ascii="Times New Roman" w:hAnsi="Times New Roman" w:cs="Times New Roman"/>
          <w:sz w:val="24"/>
          <w:szCs w:val="24"/>
        </w:rPr>
        <w:t>the student has</w:t>
      </w:r>
      <w:r>
        <w:rPr>
          <w:rFonts w:ascii="Times New Roman" w:hAnsi="Times New Roman" w:cs="Times New Roman"/>
          <w:sz w:val="24"/>
          <w:szCs w:val="24"/>
        </w:rPr>
        <w:t xml:space="preserve"> “earned” </w:t>
      </w:r>
      <w:r w:rsidR="00437507">
        <w:rPr>
          <w:rFonts w:ascii="Times New Roman" w:hAnsi="Times New Roman" w:cs="Times New Roman"/>
          <w:sz w:val="24"/>
          <w:szCs w:val="24"/>
        </w:rPr>
        <w:t>his/her/their</w:t>
      </w:r>
      <w:r>
        <w:rPr>
          <w:rFonts w:ascii="Times New Roman" w:hAnsi="Times New Roman" w:cs="Times New Roman"/>
          <w:sz w:val="24"/>
          <w:szCs w:val="24"/>
        </w:rPr>
        <w:t xml:space="preserve"> financial aid for that course.  Policy currently states 60% is the last day of classes in week six</w:t>
      </w:r>
      <w:r w:rsidR="00437507">
        <w:rPr>
          <w:rFonts w:ascii="Times New Roman" w:hAnsi="Times New Roman" w:cs="Times New Roman"/>
          <w:sz w:val="24"/>
          <w:szCs w:val="24"/>
        </w:rPr>
        <w:t>.</w:t>
      </w:r>
    </w:p>
    <w:p w14:paraId="2981C344" w14:textId="3D159217" w:rsidR="00CE41CF" w:rsidRDefault="00D51B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Dawn:  </w:t>
      </w:r>
      <w:r w:rsidR="00A11774">
        <w:rPr>
          <w:rFonts w:ascii="Times New Roman" w:hAnsi="Times New Roman" w:cs="Times New Roman"/>
          <w:sz w:val="24"/>
          <w:szCs w:val="24"/>
        </w:rPr>
        <w:t>It is i</w:t>
      </w:r>
      <w:r w:rsidR="00A66E4B">
        <w:rPr>
          <w:rFonts w:ascii="Times New Roman" w:hAnsi="Times New Roman" w:cs="Times New Roman"/>
          <w:sz w:val="24"/>
          <w:szCs w:val="24"/>
        </w:rPr>
        <w:t>mportant to know that m</w:t>
      </w:r>
      <w:r>
        <w:rPr>
          <w:rFonts w:ascii="Times New Roman" w:hAnsi="Times New Roman" w:cs="Times New Roman"/>
          <w:sz w:val="24"/>
          <w:szCs w:val="24"/>
        </w:rPr>
        <w:t xml:space="preserve">eeting </w:t>
      </w:r>
      <w:r w:rsidR="00A66E4B">
        <w:rPr>
          <w:rFonts w:ascii="Times New Roman" w:hAnsi="Times New Roman" w:cs="Times New Roman"/>
          <w:sz w:val="24"/>
          <w:szCs w:val="24"/>
        </w:rPr>
        <w:t>Satisfactory Academic Progress (SAP)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E4B">
        <w:rPr>
          <w:rFonts w:ascii="Times New Roman" w:hAnsi="Times New Roman" w:cs="Times New Roman"/>
          <w:sz w:val="24"/>
          <w:szCs w:val="24"/>
        </w:rPr>
        <w:t xml:space="preserve">for continued financial aid eligibility </w:t>
      </w:r>
      <w:r>
        <w:rPr>
          <w:rFonts w:ascii="Times New Roman" w:hAnsi="Times New Roman" w:cs="Times New Roman"/>
          <w:sz w:val="24"/>
          <w:szCs w:val="24"/>
        </w:rPr>
        <w:t>going forward will be done at the quarterly basis – rather than at the end of the year.  So, students could fail the SAP standard and have their financial aid suspended for the next quarter</w:t>
      </w:r>
      <w:r w:rsidR="00A66E4B">
        <w:rPr>
          <w:rFonts w:ascii="Times New Roman" w:hAnsi="Times New Roman" w:cs="Times New Roman"/>
          <w:sz w:val="24"/>
          <w:szCs w:val="24"/>
        </w:rPr>
        <w:t>.</w:t>
      </w:r>
    </w:p>
    <w:p w14:paraId="46EE4170" w14:textId="2E29A11A" w:rsidR="00D51B36" w:rsidRDefault="00D51B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Eric: </w:t>
      </w:r>
      <w:r w:rsidR="00A66E4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who</w:t>
      </w:r>
      <w:r w:rsidR="00A66E4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should we reach out in Financial Aid?  </w:t>
      </w:r>
      <w:r w:rsidR="00A66E4B">
        <w:rPr>
          <w:rFonts w:ascii="Times New Roman" w:hAnsi="Times New Roman" w:cs="Times New Roman"/>
          <w:sz w:val="24"/>
          <w:szCs w:val="24"/>
        </w:rPr>
        <w:t>Dawn &amp; Artu</w:t>
      </w:r>
      <w:r w:rsidR="00EA1F10">
        <w:rPr>
          <w:rFonts w:ascii="Times New Roman" w:hAnsi="Times New Roman" w:cs="Times New Roman"/>
          <w:sz w:val="24"/>
          <w:szCs w:val="24"/>
        </w:rPr>
        <w:t>r</w:t>
      </w:r>
      <w:r w:rsidR="00A66E4B">
        <w:rPr>
          <w:rFonts w:ascii="Times New Roman" w:hAnsi="Times New Roman" w:cs="Times New Roman"/>
          <w:sz w:val="24"/>
          <w:szCs w:val="24"/>
        </w:rPr>
        <w:t xml:space="preserve">o suggested contacting </w:t>
      </w:r>
      <w:r>
        <w:rPr>
          <w:rFonts w:ascii="Times New Roman" w:hAnsi="Times New Roman" w:cs="Times New Roman"/>
          <w:sz w:val="24"/>
          <w:szCs w:val="24"/>
        </w:rPr>
        <w:t xml:space="preserve">Director Kelsie Haney </w:t>
      </w:r>
      <w:r w:rsidR="00A66E4B">
        <w:rPr>
          <w:rFonts w:ascii="Times New Roman" w:hAnsi="Times New Roman" w:cs="Times New Roman"/>
          <w:sz w:val="24"/>
          <w:szCs w:val="24"/>
        </w:rPr>
        <w:t xml:space="preserve">and/or </w:t>
      </w:r>
      <w:r>
        <w:rPr>
          <w:rFonts w:ascii="Times New Roman" w:hAnsi="Times New Roman" w:cs="Times New Roman"/>
          <w:sz w:val="24"/>
          <w:szCs w:val="24"/>
        </w:rPr>
        <w:t>Naya Hudson.</w:t>
      </w:r>
    </w:p>
    <w:p w14:paraId="50E99C87" w14:textId="2316DD1E" w:rsidR="00756A36" w:rsidRPr="00A11774" w:rsidRDefault="00D51B36" w:rsidP="00A11774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66E4B">
        <w:rPr>
          <w:rFonts w:ascii="Times New Roman" w:hAnsi="Times New Roman" w:cs="Times New Roman"/>
          <w:sz w:val="24"/>
          <w:szCs w:val="24"/>
        </w:rPr>
        <w:t xml:space="preserve">ernadette:  </w:t>
      </w:r>
      <w:r w:rsidR="00A11774">
        <w:rPr>
          <w:rFonts w:ascii="Times New Roman" w:hAnsi="Times New Roman" w:cs="Times New Roman"/>
          <w:sz w:val="24"/>
          <w:szCs w:val="24"/>
        </w:rPr>
        <w:t>A</w:t>
      </w:r>
      <w:r w:rsidR="00A66E4B">
        <w:rPr>
          <w:rFonts w:ascii="Times New Roman" w:hAnsi="Times New Roman" w:cs="Times New Roman"/>
          <w:sz w:val="24"/>
          <w:szCs w:val="24"/>
        </w:rPr>
        <w:t xml:space="preserve">sked </w:t>
      </w:r>
      <w:r w:rsidR="00A11774">
        <w:rPr>
          <w:rFonts w:ascii="Times New Roman" w:hAnsi="Times New Roman" w:cs="Times New Roman"/>
          <w:sz w:val="24"/>
          <w:szCs w:val="24"/>
        </w:rPr>
        <w:t xml:space="preserve">Arturo and Dawn:  </w:t>
      </w:r>
      <w:r w:rsidR="00EA1F1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re you advocating for the </w:t>
      </w:r>
      <w:r w:rsidR="00EA1F10">
        <w:rPr>
          <w:rFonts w:ascii="Times New Roman" w:hAnsi="Times New Roman" w:cs="Times New Roman"/>
          <w:sz w:val="24"/>
          <w:szCs w:val="24"/>
        </w:rPr>
        <w:t>eight-</w:t>
      </w:r>
      <w:r>
        <w:rPr>
          <w:rFonts w:ascii="Times New Roman" w:hAnsi="Times New Roman" w:cs="Times New Roman"/>
          <w:sz w:val="24"/>
          <w:szCs w:val="24"/>
        </w:rPr>
        <w:t>week mark?  Arturo sa</w:t>
      </w:r>
      <w:r w:rsidR="00A66E4B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he is recommending this. </w:t>
      </w:r>
      <w:r w:rsidR="00A11774">
        <w:rPr>
          <w:rFonts w:ascii="Times New Roman" w:hAnsi="Times New Roman" w:cs="Times New Roman"/>
          <w:sz w:val="24"/>
          <w:szCs w:val="24"/>
        </w:rPr>
        <w:t xml:space="preserve">Bernadette:  </w:t>
      </w:r>
      <w:r w:rsidR="00A66E4B">
        <w:rPr>
          <w:rFonts w:ascii="Times New Roman" w:hAnsi="Times New Roman" w:cs="Times New Roman"/>
          <w:sz w:val="24"/>
          <w:szCs w:val="24"/>
        </w:rPr>
        <w:t>What are the d</w:t>
      </w:r>
      <w:r>
        <w:rPr>
          <w:rFonts w:ascii="Times New Roman" w:hAnsi="Times New Roman" w:cs="Times New Roman"/>
          <w:sz w:val="24"/>
          <w:szCs w:val="24"/>
        </w:rPr>
        <w:t xml:space="preserve">isadvantages?  Dawn: </w:t>
      </w:r>
      <w:r w:rsidR="00A1177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rom a faculty perspective, a student </w:t>
      </w:r>
      <w:r w:rsidR="00A66E4B">
        <w:rPr>
          <w:rFonts w:ascii="Times New Roman" w:hAnsi="Times New Roman" w:cs="Times New Roman"/>
          <w:sz w:val="24"/>
          <w:szCs w:val="24"/>
        </w:rPr>
        <w:t xml:space="preserve">will need to </w:t>
      </w:r>
      <w:r>
        <w:rPr>
          <w:rFonts w:ascii="Times New Roman" w:hAnsi="Times New Roman" w:cs="Times New Roman"/>
          <w:sz w:val="24"/>
          <w:szCs w:val="24"/>
        </w:rPr>
        <w:t>know where they stand grade-wise</w:t>
      </w:r>
      <w:r w:rsidR="00A66E4B">
        <w:rPr>
          <w:rFonts w:ascii="Times New Roman" w:hAnsi="Times New Roman" w:cs="Times New Roman"/>
          <w:sz w:val="24"/>
          <w:szCs w:val="24"/>
        </w:rPr>
        <w:t>.</w:t>
      </w:r>
      <w:r w:rsidR="00A11774">
        <w:rPr>
          <w:rFonts w:ascii="Times New Roman" w:hAnsi="Times New Roman" w:cs="Times New Roman"/>
          <w:sz w:val="24"/>
          <w:szCs w:val="24"/>
        </w:rPr>
        <w:t xml:space="preserve"> Bernadette:  </w:t>
      </w:r>
      <w:r w:rsidR="00A11774" w:rsidRPr="00A11774">
        <w:rPr>
          <w:rFonts w:ascii="Times New Roman" w:hAnsi="Times New Roman" w:cs="Times New Roman"/>
          <w:sz w:val="24"/>
          <w:szCs w:val="24"/>
        </w:rPr>
        <w:t xml:space="preserve">another </w:t>
      </w:r>
      <w:r w:rsidR="00A11774">
        <w:rPr>
          <w:rFonts w:ascii="Times New Roman" w:hAnsi="Times New Roman" w:cs="Times New Roman"/>
          <w:sz w:val="24"/>
          <w:szCs w:val="24"/>
        </w:rPr>
        <w:t xml:space="preserve">potential </w:t>
      </w:r>
      <w:r w:rsidR="00A11774" w:rsidRPr="00A11774">
        <w:rPr>
          <w:rFonts w:ascii="Times New Roman" w:hAnsi="Times New Roman" w:cs="Times New Roman"/>
          <w:sz w:val="24"/>
          <w:szCs w:val="24"/>
        </w:rPr>
        <w:t xml:space="preserve">disadvantage could be </w:t>
      </w:r>
      <w:r w:rsidR="00A11774">
        <w:rPr>
          <w:rFonts w:ascii="Times New Roman" w:hAnsi="Times New Roman" w:cs="Times New Roman"/>
          <w:sz w:val="24"/>
          <w:szCs w:val="24"/>
        </w:rPr>
        <w:t xml:space="preserve">the timing of the withdrawal and the timing of </w:t>
      </w:r>
      <w:r w:rsidR="00A11774" w:rsidRPr="00A11774">
        <w:rPr>
          <w:rFonts w:ascii="Times New Roman" w:hAnsi="Times New Roman" w:cs="Times New Roman"/>
          <w:sz w:val="24"/>
          <w:szCs w:val="24"/>
        </w:rPr>
        <w:t xml:space="preserve">SEOIs.  </w:t>
      </w:r>
    </w:p>
    <w:p w14:paraId="47006CE0" w14:textId="77777777" w:rsidR="00EA1F10" w:rsidRDefault="00EA1F10" w:rsidP="00EA1F10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Cody: If a student withdraws from a course, are they still in the SEIO pool?  Maybe we need to get feedback from Registrar, Financial Aid, Housing, etc. and try to “break” the policy.</w:t>
      </w:r>
    </w:p>
    <w:p w14:paraId="364428E0" w14:textId="097C6904" w:rsidR="00756A36" w:rsidRDefault="00756A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Eric:  </w:t>
      </w:r>
      <w:r w:rsidR="00A1177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ould we just not have a hardship withdrawal – if we move the uncontested withdrawal to the 8</w:t>
      </w:r>
      <w:r w:rsidRPr="00756A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week?</w:t>
      </w:r>
    </w:p>
    <w:p w14:paraId="5C027BB2" w14:textId="1E6B1E57" w:rsidR="00756A36" w:rsidRDefault="00756A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Dawn:  </w:t>
      </w:r>
      <w:r w:rsidR="00A11774">
        <w:rPr>
          <w:rFonts w:ascii="Times New Roman" w:hAnsi="Times New Roman" w:cs="Times New Roman"/>
          <w:sz w:val="24"/>
          <w:szCs w:val="24"/>
        </w:rPr>
        <w:t xml:space="preserve">Posed the following scenario: </w:t>
      </w:r>
      <w:r>
        <w:rPr>
          <w:rFonts w:ascii="Times New Roman" w:hAnsi="Times New Roman" w:cs="Times New Roman"/>
          <w:sz w:val="24"/>
          <w:szCs w:val="24"/>
        </w:rPr>
        <w:t>I cannot complete my sculpture class</w:t>
      </w:r>
      <w:r w:rsidR="00A11774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 xml:space="preserve">ut I can complete my other two courses.  So, we might need a hardship withdrawal option for this reason.  Or a faculty member has a great deal of emphasis on a final exam </w:t>
      </w:r>
      <w:r w:rsidR="00A11774">
        <w:rPr>
          <w:rFonts w:ascii="Times New Roman" w:hAnsi="Times New Roman" w:cs="Times New Roman"/>
          <w:sz w:val="24"/>
          <w:szCs w:val="24"/>
        </w:rPr>
        <w:t>versus other courses where much/most of the</w:t>
      </w:r>
      <w:r>
        <w:rPr>
          <w:rFonts w:ascii="Times New Roman" w:hAnsi="Times New Roman" w:cs="Times New Roman"/>
          <w:sz w:val="24"/>
          <w:szCs w:val="24"/>
        </w:rPr>
        <w:t xml:space="preserve"> grade component is “in the bank.”</w:t>
      </w:r>
      <w:r w:rsidR="00A11774">
        <w:rPr>
          <w:rFonts w:ascii="Times New Roman" w:hAnsi="Times New Roman" w:cs="Times New Roman"/>
          <w:sz w:val="24"/>
          <w:szCs w:val="24"/>
        </w:rPr>
        <w:t xml:space="preserve"> This might be another reason for a hardship withdrawal.</w:t>
      </w:r>
    </w:p>
    <w:p w14:paraId="3B82950C" w14:textId="2D866B76" w:rsidR="00D51B36" w:rsidRDefault="00756A36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Cody:  Is there a state or federal definition of “hardship withdrawal.</w:t>
      </w:r>
      <w:r w:rsidR="001A1A3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Arturo:  No.  </w:t>
      </w:r>
    </w:p>
    <w:p w14:paraId="3A0FBA22" w14:textId="755EFA08" w:rsidR="00CE41CF" w:rsidRDefault="00682C93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A1F10">
        <w:rPr>
          <w:rFonts w:ascii="Times New Roman" w:hAnsi="Times New Roman" w:cs="Times New Roman"/>
          <w:sz w:val="24"/>
          <w:szCs w:val="24"/>
        </w:rPr>
        <w:t>ernadette: N</w:t>
      </w:r>
      <w:r>
        <w:rPr>
          <w:rFonts w:ascii="Times New Roman" w:hAnsi="Times New Roman" w:cs="Times New Roman"/>
          <w:sz w:val="24"/>
          <w:szCs w:val="24"/>
        </w:rPr>
        <w:t xml:space="preserve">ot in favor of getting rid of the </w:t>
      </w:r>
      <w:r w:rsidR="00EA1F10">
        <w:rPr>
          <w:rFonts w:ascii="Times New Roman" w:hAnsi="Times New Roman" w:cs="Times New Roman"/>
          <w:sz w:val="24"/>
          <w:szCs w:val="24"/>
        </w:rPr>
        <w:t xml:space="preserve">hardship withdrawal.  Shared </w:t>
      </w:r>
      <w:r>
        <w:rPr>
          <w:rFonts w:ascii="Times New Roman" w:hAnsi="Times New Roman" w:cs="Times New Roman"/>
          <w:sz w:val="24"/>
          <w:szCs w:val="24"/>
        </w:rPr>
        <w:t>example of injured student in</w:t>
      </w:r>
      <w:r w:rsidR="00EA1F10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culpture clas</w:t>
      </w:r>
      <w:r w:rsidR="00EA1F10">
        <w:rPr>
          <w:rFonts w:ascii="Times New Roman" w:hAnsi="Times New Roman" w:cs="Times New Roman"/>
          <w:sz w:val="24"/>
          <w:szCs w:val="24"/>
        </w:rPr>
        <w:t xml:space="preserve">s who may have been able to complete her other courses while, if the injury had been serious, might have had to withdraw from the sculpture class.  </w:t>
      </w:r>
    </w:p>
    <w:p w14:paraId="3BCAF74D" w14:textId="72862D74" w:rsidR="00682C93" w:rsidRDefault="00682C93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Dawn:  </w:t>
      </w:r>
      <w:r w:rsidR="00EA1F10">
        <w:rPr>
          <w:rFonts w:ascii="Times New Roman" w:hAnsi="Times New Roman" w:cs="Times New Roman"/>
          <w:sz w:val="24"/>
          <w:szCs w:val="24"/>
        </w:rPr>
        <w:t>An e</w:t>
      </w:r>
      <w:r>
        <w:rPr>
          <w:rFonts w:ascii="Times New Roman" w:hAnsi="Times New Roman" w:cs="Times New Roman"/>
          <w:sz w:val="24"/>
          <w:szCs w:val="24"/>
        </w:rPr>
        <w:t xml:space="preserve">xtended deadline </w:t>
      </w:r>
      <w:r w:rsidR="00EA1F10">
        <w:rPr>
          <w:rFonts w:ascii="Times New Roman" w:hAnsi="Times New Roman" w:cs="Times New Roman"/>
          <w:sz w:val="24"/>
          <w:szCs w:val="24"/>
        </w:rPr>
        <w:t xml:space="preserve">for the uncontested withdrawal </w:t>
      </w:r>
      <w:r>
        <w:rPr>
          <w:rFonts w:ascii="Times New Roman" w:hAnsi="Times New Roman" w:cs="Times New Roman"/>
          <w:sz w:val="24"/>
          <w:szCs w:val="24"/>
        </w:rPr>
        <w:t>might give student</w:t>
      </w:r>
      <w:r w:rsidR="00EA1F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faculty member</w:t>
      </w:r>
      <w:r w:rsidR="00EA1F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more time to discuss </w:t>
      </w:r>
      <w:r w:rsidR="00EA1F10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F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ncomplete grade option</w:t>
      </w:r>
      <w:r w:rsidR="00EA1F10">
        <w:rPr>
          <w:rFonts w:ascii="Times New Roman" w:hAnsi="Times New Roman" w:cs="Times New Roman"/>
          <w:sz w:val="24"/>
          <w:szCs w:val="24"/>
        </w:rPr>
        <w:t>.</w:t>
      </w:r>
    </w:p>
    <w:p w14:paraId="32C10FF0" w14:textId="5340B6A6" w:rsidR="001632EB" w:rsidRDefault="00682C93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Brent:  </w:t>
      </w:r>
      <w:r w:rsidR="00EA1F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it policy that </w:t>
      </w:r>
      <w:r w:rsidR="00EA1F1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1A1A37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passing the course at the time of the </w:t>
      </w:r>
      <w:r w:rsidR="00EA1F1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ncomplete?  Daw</w:t>
      </w:r>
      <w:r w:rsidR="00EA1F10">
        <w:rPr>
          <w:rFonts w:ascii="Times New Roman" w:hAnsi="Times New Roman" w:cs="Times New Roman"/>
          <w:sz w:val="24"/>
          <w:szCs w:val="24"/>
        </w:rPr>
        <w:t xml:space="preserve">n:  </w:t>
      </w:r>
      <w:r>
        <w:rPr>
          <w:rFonts w:ascii="Times New Roman" w:hAnsi="Times New Roman" w:cs="Times New Roman"/>
          <w:sz w:val="24"/>
          <w:szCs w:val="24"/>
        </w:rPr>
        <w:t xml:space="preserve">the policy is quite vague – and largely leaves </w:t>
      </w:r>
      <w:r w:rsidR="001A1A37">
        <w:rPr>
          <w:rFonts w:ascii="Times New Roman" w:hAnsi="Times New Roman" w:cs="Times New Roman"/>
          <w:sz w:val="24"/>
          <w:szCs w:val="24"/>
        </w:rPr>
        <w:t>the decision about an incomplete grade u</w:t>
      </w:r>
      <w:r>
        <w:rPr>
          <w:rFonts w:ascii="Times New Roman" w:hAnsi="Times New Roman" w:cs="Times New Roman"/>
          <w:sz w:val="24"/>
          <w:szCs w:val="24"/>
        </w:rPr>
        <w:t>p to the faculty member’s discretion</w:t>
      </w:r>
      <w:r w:rsidR="00EA1F10">
        <w:rPr>
          <w:rFonts w:ascii="Times New Roman" w:hAnsi="Times New Roman" w:cs="Times New Roman"/>
          <w:sz w:val="24"/>
          <w:szCs w:val="24"/>
        </w:rPr>
        <w:t>.</w:t>
      </w:r>
    </w:p>
    <w:p w14:paraId="4469B154" w14:textId="302B74EB" w:rsidR="00682C93" w:rsidRDefault="005729D0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Arturo &amp; Dawn will send us the Incomplete Policy language. Cody would like this clarification.  </w:t>
      </w:r>
    </w:p>
    <w:p w14:paraId="4D215618" w14:textId="3EE046C4" w:rsidR="001632EB" w:rsidRDefault="00D82F3F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“Office of the Registrar” is the correct language for policies (Not “Registrar’s Services”).</w:t>
      </w:r>
    </w:p>
    <w:p w14:paraId="04D8E15F" w14:textId="3E6E16AC" w:rsidR="00437507" w:rsidRDefault="00D82F3F" w:rsidP="00437507">
      <w:pPr>
        <w:pStyle w:val="NoSpacing"/>
        <w:numPr>
          <w:ilvl w:val="0"/>
          <w:numId w:val="31"/>
        </w:numPr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Wendy:  looked up Incomplete Policy – and it references “Safari,” so it probably needs to be updated</w:t>
      </w:r>
      <w:r w:rsidR="00EA1F10">
        <w:rPr>
          <w:rFonts w:ascii="Times New Roman" w:hAnsi="Times New Roman" w:cs="Times New Roman"/>
          <w:sz w:val="24"/>
          <w:szCs w:val="24"/>
        </w:rPr>
        <w:t xml:space="preserve">.  Eric will ask Natashia/FSEC if they would like to add a review of the incomplete policy to the AAC’s charges.  </w:t>
      </w:r>
    </w:p>
    <w:p w14:paraId="04F812E6" w14:textId="6931367D" w:rsidR="00437507" w:rsidRDefault="00437507" w:rsidP="00437507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26 February meeting minutes </w:t>
      </w:r>
      <w:r w:rsidR="00963ADB">
        <w:rPr>
          <w:rFonts w:ascii="Times New Roman" w:hAnsi="Times New Roman" w:cs="Times New Roman"/>
          <w:sz w:val="24"/>
          <w:szCs w:val="24"/>
        </w:rPr>
        <w:t xml:space="preserve">reviewed and </w:t>
      </w:r>
      <w:r>
        <w:rPr>
          <w:rFonts w:ascii="Times New Roman" w:hAnsi="Times New Roman" w:cs="Times New Roman"/>
          <w:sz w:val="24"/>
          <w:szCs w:val="24"/>
        </w:rPr>
        <w:t>approved</w:t>
      </w:r>
      <w:r w:rsidR="00963ADB">
        <w:rPr>
          <w:rFonts w:ascii="Times New Roman" w:hAnsi="Times New Roman" w:cs="Times New Roman"/>
          <w:sz w:val="24"/>
          <w:szCs w:val="24"/>
        </w:rPr>
        <w:t>.</w:t>
      </w:r>
      <w:r w:rsidR="00963ADB">
        <w:rPr>
          <w:rFonts w:ascii="Times New Roman" w:hAnsi="Times New Roman" w:cs="Times New Roman"/>
          <w:sz w:val="24"/>
          <w:szCs w:val="24"/>
        </w:rPr>
        <w:br/>
      </w:r>
    </w:p>
    <w:p w14:paraId="05B8BEF3" w14:textId="625055E1" w:rsidR="00EA1F10" w:rsidRDefault="00437507" w:rsidP="00EA1F10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Eric provided the chair’s report. </w:t>
      </w:r>
      <w:r w:rsidR="00EA1F10">
        <w:rPr>
          <w:rFonts w:ascii="Times New Roman" w:hAnsi="Times New Roman" w:cs="Times New Roman"/>
          <w:sz w:val="24"/>
          <w:szCs w:val="24"/>
        </w:rPr>
        <w:t xml:space="preserve">Summary of the </w:t>
      </w:r>
      <w:r w:rsidR="00815C5F">
        <w:rPr>
          <w:rFonts w:ascii="Times New Roman" w:hAnsi="Times New Roman" w:cs="Times New Roman"/>
          <w:sz w:val="24"/>
          <w:szCs w:val="24"/>
        </w:rPr>
        <w:t>Faculty Senate (4 March 2026), AAC Motion 501-20(39) Class Attendance</w:t>
      </w:r>
      <w:r w:rsidR="00EA1F10">
        <w:rPr>
          <w:rFonts w:ascii="Times New Roman" w:hAnsi="Times New Roman" w:cs="Times New Roman"/>
          <w:sz w:val="24"/>
          <w:szCs w:val="24"/>
        </w:rPr>
        <w:t xml:space="preserve">.  </w:t>
      </w:r>
      <w:r w:rsidR="001A1A37">
        <w:rPr>
          <w:rFonts w:ascii="Times New Roman" w:hAnsi="Times New Roman" w:cs="Times New Roman"/>
          <w:sz w:val="24"/>
          <w:szCs w:val="24"/>
        </w:rPr>
        <w:t xml:space="preserve">Also need to </w:t>
      </w:r>
      <w:r w:rsidR="00EA1F10">
        <w:rPr>
          <w:rFonts w:ascii="Times New Roman" w:hAnsi="Times New Roman" w:cs="Times New Roman"/>
          <w:sz w:val="24"/>
          <w:szCs w:val="24"/>
        </w:rPr>
        <w:t>determine s</w:t>
      </w:r>
      <w:r w:rsidR="00815C5F">
        <w:rPr>
          <w:rFonts w:ascii="Times New Roman" w:hAnsi="Times New Roman" w:cs="Times New Roman"/>
          <w:sz w:val="24"/>
          <w:szCs w:val="24"/>
        </w:rPr>
        <w:t xml:space="preserve">pring notetaker </w:t>
      </w:r>
      <w:r w:rsidR="00D320EE">
        <w:rPr>
          <w:rFonts w:ascii="Times New Roman" w:hAnsi="Times New Roman" w:cs="Times New Roman"/>
          <w:sz w:val="24"/>
          <w:szCs w:val="24"/>
        </w:rPr>
        <w:t>scheduling</w:t>
      </w:r>
      <w:r w:rsidR="00EA1F10">
        <w:rPr>
          <w:rFonts w:ascii="Times New Roman" w:hAnsi="Times New Roman" w:cs="Times New Roman"/>
          <w:sz w:val="24"/>
          <w:szCs w:val="24"/>
        </w:rPr>
        <w:t>.</w:t>
      </w:r>
      <w:r w:rsidR="00963ADB">
        <w:rPr>
          <w:rFonts w:ascii="Times New Roman" w:hAnsi="Times New Roman" w:cs="Times New Roman"/>
          <w:sz w:val="24"/>
          <w:szCs w:val="24"/>
        </w:rPr>
        <w:br/>
      </w:r>
    </w:p>
    <w:p w14:paraId="44E286B8" w14:textId="3EFB7CB1" w:rsidR="00EA1F10" w:rsidRDefault="00EA1F10" w:rsidP="00EA1F10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Meeting was adjourned at 5:00 PM.</w:t>
      </w:r>
      <w:r w:rsidR="00963ADB">
        <w:rPr>
          <w:rFonts w:ascii="Times New Roman" w:hAnsi="Times New Roman" w:cs="Times New Roman"/>
          <w:sz w:val="24"/>
          <w:szCs w:val="24"/>
        </w:rPr>
        <w:br/>
      </w:r>
    </w:p>
    <w:p w14:paraId="2A03CB9C" w14:textId="61EEE184" w:rsidR="003B3C4A" w:rsidRPr="00234B4A" w:rsidRDefault="00EA1F10" w:rsidP="00EA1F10">
      <w:pPr>
        <w:pStyle w:val="NoSpacing"/>
        <w:spacing w:befor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B3C4A" w:rsidRPr="00234B4A">
        <w:rPr>
          <w:rFonts w:ascii="Times New Roman" w:hAnsi="Times New Roman" w:cs="Times New Roman"/>
          <w:sz w:val="24"/>
          <w:szCs w:val="24"/>
        </w:rPr>
        <w:t xml:space="preserve">Next meeting is </w:t>
      </w:r>
      <w:r w:rsidR="00695421">
        <w:rPr>
          <w:rFonts w:ascii="Times New Roman" w:hAnsi="Times New Roman" w:cs="Times New Roman"/>
          <w:sz w:val="24"/>
          <w:szCs w:val="24"/>
        </w:rPr>
        <w:t>9 April 2026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B3C4A" w:rsidRPr="00234B4A" w:rsidSect="00344EED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5060"/>
    <w:multiLevelType w:val="hybridMultilevel"/>
    <w:tmpl w:val="3FBC6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925FF"/>
    <w:multiLevelType w:val="hybridMultilevel"/>
    <w:tmpl w:val="DA1883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5C42"/>
    <w:multiLevelType w:val="hybridMultilevel"/>
    <w:tmpl w:val="BEB49DF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467FA1"/>
    <w:multiLevelType w:val="hybridMultilevel"/>
    <w:tmpl w:val="322E58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9087C"/>
    <w:multiLevelType w:val="multilevel"/>
    <w:tmpl w:val="36862CA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C976F7"/>
    <w:multiLevelType w:val="multilevel"/>
    <w:tmpl w:val="6868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752DA"/>
    <w:multiLevelType w:val="multilevel"/>
    <w:tmpl w:val="52E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0240B2"/>
    <w:multiLevelType w:val="hybridMultilevel"/>
    <w:tmpl w:val="75801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C6F8D"/>
    <w:multiLevelType w:val="hybridMultilevel"/>
    <w:tmpl w:val="7E14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36285"/>
    <w:multiLevelType w:val="multilevel"/>
    <w:tmpl w:val="C848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944949"/>
    <w:multiLevelType w:val="hybridMultilevel"/>
    <w:tmpl w:val="0482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F4AC6"/>
    <w:multiLevelType w:val="multilevel"/>
    <w:tmpl w:val="90D23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530AF"/>
    <w:multiLevelType w:val="hybridMultilevel"/>
    <w:tmpl w:val="EA0ED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0231A"/>
    <w:multiLevelType w:val="hybridMultilevel"/>
    <w:tmpl w:val="930A6E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0E757F"/>
    <w:multiLevelType w:val="multilevel"/>
    <w:tmpl w:val="A70610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DE4F94"/>
    <w:multiLevelType w:val="hybridMultilevel"/>
    <w:tmpl w:val="7354D6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A6EC3"/>
    <w:multiLevelType w:val="hybridMultilevel"/>
    <w:tmpl w:val="1BFAA2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6661E"/>
    <w:multiLevelType w:val="hybridMultilevel"/>
    <w:tmpl w:val="4C98F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D4A72B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10229">
    <w:abstractNumId w:val="11"/>
  </w:num>
  <w:num w:numId="2" w16cid:durableId="170920468">
    <w:abstractNumId w:val="29"/>
  </w:num>
  <w:num w:numId="3" w16cid:durableId="588776930">
    <w:abstractNumId w:val="15"/>
  </w:num>
  <w:num w:numId="4" w16cid:durableId="1580093988">
    <w:abstractNumId w:val="25"/>
  </w:num>
  <w:num w:numId="5" w16cid:durableId="1533961070">
    <w:abstractNumId w:val="26"/>
  </w:num>
  <w:num w:numId="6" w16cid:durableId="1495338718">
    <w:abstractNumId w:val="27"/>
  </w:num>
  <w:num w:numId="7" w16cid:durableId="280428991">
    <w:abstractNumId w:val="30"/>
  </w:num>
  <w:num w:numId="8" w16cid:durableId="917976995">
    <w:abstractNumId w:val="2"/>
  </w:num>
  <w:num w:numId="9" w16cid:durableId="1797869545">
    <w:abstractNumId w:val="21"/>
  </w:num>
  <w:num w:numId="10" w16cid:durableId="621309562">
    <w:abstractNumId w:val="3"/>
  </w:num>
  <w:num w:numId="11" w16cid:durableId="1497381185">
    <w:abstractNumId w:val="7"/>
  </w:num>
  <w:num w:numId="12" w16cid:durableId="503789706">
    <w:abstractNumId w:val="8"/>
  </w:num>
  <w:num w:numId="13" w16cid:durableId="1210726594">
    <w:abstractNumId w:val="14"/>
  </w:num>
  <w:num w:numId="14" w16cid:durableId="597517381">
    <w:abstractNumId w:val="10"/>
  </w:num>
  <w:num w:numId="15" w16cid:durableId="1844389837">
    <w:abstractNumId w:val="18"/>
  </w:num>
  <w:num w:numId="16" w16cid:durableId="37554763">
    <w:abstractNumId w:val="0"/>
  </w:num>
  <w:num w:numId="17" w16cid:durableId="882402948">
    <w:abstractNumId w:val="31"/>
  </w:num>
  <w:num w:numId="18" w16cid:durableId="339699137">
    <w:abstractNumId w:val="22"/>
  </w:num>
  <w:num w:numId="19" w16cid:durableId="1954942666">
    <w:abstractNumId w:val="1"/>
  </w:num>
  <w:num w:numId="20" w16cid:durableId="1773623277">
    <w:abstractNumId w:val="24"/>
  </w:num>
  <w:num w:numId="21" w16cid:durableId="1015621321">
    <w:abstractNumId w:val="12"/>
  </w:num>
  <w:num w:numId="22" w16cid:durableId="1791320132">
    <w:abstractNumId w:val="9"/>
  </w:num>
  <w:num w:numId="23" w16cid:durableId="977731945">
    <w:abstractNumId w:val="17"/>
  </w:num>
  <w:num w:numId="24" w16cid:durableId="617835632">
    <w:abstractNumId w:val="19"/>
  </w:num>
  <w:num w:numId="25" w16cid:durableId="774516632">
    <w:abstractNumId w:val="23"/>
  </w:num>
  <w:num w:numId="26" w16cid:durableId="358968207">
    <w:abstractNumId w:val="6"/>
  </w:num>
  <w:num w:numId="27" w16cid:durableId="250285728">
    <w:abstractNumId w:val="13"/>
  </w:num>
  <w:num w:numId="28" w16cid:durableId="1913343344">
    <w:abstractNumId w:val="5"/>
  </w:num>
  <w:num w:numId="29" w16cid:durableId="218633919">
    <w:abstractNumId w:val="16"/>
  </w:num>
  <w:num w:numId="30" w16cid:durableId="1783916660">
    <w:abstractNumId w:val="28"/>
  </w:num>
  <w:num w:numId="31" w16cid:durableId="753933378">
    <w:abstractNumId w:val="20"/>
  </w:num>
  <w:num w:numId="32" w16cid:durableId="608464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2EEA"/>
    <w:rsid w:val="00013025"/>
    <w:rsid w:val="000176B0"/>
    <w:rsid w:val="000202B8"/>
    <w:rsid w:val="00026C4E"/>
    <w:rsid w:val="00033266"/>
    <w:rsid w:val="000416E0"/>
    <w:rsid w:val="000438FE"/>
    <w:rsid w:val="00047923"/>
    <w:rsid w:val="00062FE4"/>
    <w:rsid w:val="00067227"/>
    <w:rsid w:val="000716F2"/>
    <w:rsid w:val="00077E19"/>
    <w:rsid w:val="00082769"/>
    <w:rsid w:val="000A2268"/>
    <w:rsid w:val="000A5491"/>
    <w:rsid w:val="000B68F4"/>
    <w:rsid w:val="000B6E42"/>
    <w:rsid w:val="000C1EC2"/>
    <w:rsid w:val="000C335D"/>
    <w:rsid w:val="000C5133"/>
    <w:rsid w:val="000C6465"/>
    <w:rsid w:val="000C6EA2"/>
    <w:rsid w:val="000D7A5E"/>
    <w:rsid w:val="000D7F50"/>
    <w:rsid w:val="000E1571"/>
    <w:rsid w:val="000E50AC"/>
    <w:rsid w:val="000E6E91"/>
    <w:rsid w:val="0010071E"/>
    <w:rsid w:val="00113939"/>
    <w:rsid w:val="00116AFD"/>
    <w:rsid w:val="00120EB6"/>
    <w:rsid w:val="001225E8"/>
    <w:rsid w:val="001236B7"/>
    <w:rsid w:val="00131017"/>
    <w:rsid w:val="0013407B"/>
    <w:rsid w:val="00142466"/>
    <w:rsid w:val="00150CB9"/>
    <w:rsid w:val="00152F78"/>
    <w:rsid w:val="001632EB"/>
    <w:rsid w:val="00172C69"/>
    <w:rsid w:val="001802E8"/>
    <w:rsid w:val="00193FEC"/>
    <w:rsid w:val="001A1A37"/>
    <w:rsid w:val="001A63C7"/>
    <w:rsid w:val="001A69C3"/>
    <w:rsid w:val="001B067E"/>
    <w:rsid w:val="001B3951"/>
    <w:rsid w:val="001B3F19"/>
    <w:rsid w:val="001B779C"/>
    <w:rsid w:val="001D2042"/>
    <w:rsid w:val="001D38C0"/>
    <w:rsid w:val="002004EE"/>
    <w:rsid w:val="002012D0"/>
    <w:rsid w:val="00202287"/>
    <w:rsid w:val="00202DC6"/>
    <w:rsid w:val="00204523"/>
    <w:rsid w:val="0021463C"/>
    <w:rsid w:val="00215D0F"/>
    <w:rsid w:val="00221B95"/>
    <w:rsid w:val="002243FE"/>
    <w:rsid w:val="00234B4A"/>
    <w:rsid w:val="002355D6"/>
    <w:rsid w:val="00237F56"/>
    <w:rsid w:val="00245174"/>
    <w:rsid w:val="00246107"/>
    <w:rsid w:val="002533D2"/>
    <w:rsid w:val="00255721"/>
    <w:rsid w:val="0026169E"/>
    <w:rsid w:val="00274F03"/>
    <w:rsid w:val="00280AA5"/>
    <w:rsid w:val="00282013"/>
    <w:rsid w:val="00294208"/>
    <w:rsid w:val="002943EA"/>
    <w:rsid w:val="0029694E"/>
    <w:rsid w:val="002A039F"/>
    <w:rsid w:val="002D65E5"/>
    <w:rsid w:val="002E01A3"/>
    <w:rsid w:val="002E4F8F"/>
    <w:rsid w:val="002F3108"/>
    <w:rsid w:val="002F7438"/>
    <w:rsid w:val="0030222B"/>
    <w:rsid w:val="003045D1"/>
    <w:rsid w:val="00304D92"/>
    <w:rsid w:val="0031756A"/>
    <w:rsid w:val="00317FA3"/>
    <w:rsid w:val="003270EE"/>
    <w:rsid w:val="0033650D"/>
    <w:rsid w:val="00343B64"/>
    <w:rsid w:val="00344EED"/>
    <w:rsid w:val="00347325"/>
    <w:rsid w:val="003554C9"/>
    <w:rsid w:val="00360EE9"/>
    <w:rsid w:val="0037493A"/>
    <w:rsid w:val="00377E21"/>
    <w:rsid w:val="00381D61"/>
    <w:rsid w:val="00390AA7"/>
    <w:rsid w:val="003972A1"/>
    <w:rsid w:val="003A1C68"/>
    <w:rsid w:val="003A32A5"/>
    <w:rsid w:val="003A5107"/>
    <w:rsid w:val="003B3C4A"/>
    <w:rsid w:val="003C5EB9"/>
    <w:rsid w:val="003E4C5E"/>
    <w:rsid w:val="003F4E1B"/>
    <w:rsid w:val="003F6D77"/>
    <w:rsid w:val="0040525F"/>
    <w:rsid w:val="0040538B"/>
    <w:rsid w:val="00411EB4"/>
    <w:rsid w:val="00412582"/>
    <w:rsid w:val="004160D8"/>
    <w:rsid w:val="004348EC"/>
    <w:rsid w:val="00435DB6"/>
    <w:rsid w:val="00437507"/>
    <w:rsid w:val="00441352"/>
    <w:rsid w:val="00443F37"/>
    <w:rsid w:val="00456567"/>
    <w:rsid w:val="00456E94"/>
    <w:rsid w:val="004619C4"/>
    <w:rsid w:val="004628B1"/>
    <w:rsid w:val="00472F30"/>
    <w:rsid w:val="004766C9"/>
    <w:rsid w:val="00480071"/>
    <w:rsid w:val="00483D39"/>
    <w:rsid w:val="00486B82"/>
    <w:rsid w:val="00487EC0"/>
    <w:rsid w:val="00495E44"/>
    <w:rsid w:val="004A1EFB"/>
    <w:rsid w:val="004A285C"/>
    <w:rsid w:val="004A48E9"/>
    <w:rsid w:val="004B1305"/>
    <w:rsid w:val="004E1932"/>
    <w:rsid w:val="004F2E28"/>
    <w:rsid w:val="004F7E6E"/>
    <w:rsid w:val="00503582"/>
    <w:rsid w:val="00504769"/>
    <w:rsid w:val="00507E18"/>
    <w:rsid w:val="0051361F"/>
    <w:rsid w:val="005157BF"/>
    <w:rsid w:val="0051773E"/>
    <w:rsid w:val="005223DB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68C2"/>
    <w:rsid w:val="00557FCE"/>
    <w:rsid w:val="00567ECA"/>
    <w:rsid w:val="005729D0"/>
    <w:rsid w:val="0057409E"/>
    <w:rsid w:val="005747E6"/>
    <w:rsid w:val="00592AE3"/>
    <w:rsid w:val="00592DB8"/>
    <w:rsid w:val="00593F49"/>
    <w:rsid w:val="00595A66"/>
    <w:rsid w:val="00595F65"/>
    <w:rsid w:val="005A65CC"/>
    <w:rsid w:val="005A777E"/>
    <w:rsid w:val="005B0C38"/>
    <w:rsid w:val="005B2C4E"/>
    <w:rsid w:val="005C445E"/>
    <w:rsid w:val="005E3B8A"/>
    <w:rsid w:val="00616A08"/>
    <w:rsid w:val="00624EEF"/>
    <w:rsid w:val="006532D4"/>
    <w:rsid w:val="0066083D"/>
    <w:rsid w:val="00661067"/>
    <w:rsid w:val="00670A8F"/>
    <w:rsid w:val="00671DC7"/>
    <w:rsid w:val="006742FF"/>
    <w:rsid w:val="006774BA"/>
    <w:rsid w:val="00682BFF"/>
    <w:rsid w:val="00682C93"/>
    <w:rsid w:val="00695421"/>
    <w:rsid w:val="006C5381"/>
    <w:rsid w:val="006D0772"/>
    <w:rsid w:val="006D17CE"/>
    <w:rsid w:val="006D21D9"/>
    <w:rsid w:val="006D464A"/>
    <w:rsid w:val="006E4DF6"/>
    <w:rsid w:val="007026B6"/>
    <w:rsid w:val="00703297"/>
    <w:rsid w:val="00711B44"/>
    <w:rsid w:val="00723192"/>
    <w:rsid w:val="007448AC"/>
    <w:rsid w:val="007534F5"/>
    <w:rsid w:val="00756865"/>
    <w:rsid w:val="00756A36"/>
    <w:rsid w:val="00767C8A"/>
    <w:rsid w:val="00770136"/>
    <w:rsid w:val="0077307D"/>
    <w:rsid w:val="0078102E"/>
    <w:rsid w:val="00785AF4"/>
    <w:rsid w:val="0079406C"/>
    <w:rsid w:val="007955E1"/>
    <w:rsid w:val="0079686F"/>
    <w:rsid w:val="0079772C"/>
    <w:rsid w:val="007B050A"/>
    <w:rsid w:val="007B3B46"/>
    <w:rsid w:val="007C12E9"/>
    <w:rsid w:val="007C3E0A"/>
    <w:rsid w:val="007C5014"/>
    <w:rsid w:val="007D49D8"/>
    <w:rsid w:val="007F0E03"/>
    <w:rsid w:val="007F275D"/>
    <w:rsid w:val="007F360E"/>
    <w:rsid w:val="00812A91"/>
    <w:rsid w:val="00814748"/>
    <w:rsid w:val="00815C5F"/>
    <w:rsid w:val="00821A45"/>
    <w:rsid w:val="00823387"/>
    <w:rsid w:val="008377CC"/>
    <w:rsid w:val="008463ED"/>
    <w:rsid w:val="008540D7"/>
    <w:rsid w:val="008609C2"/>
    <w:rsid w:val="00862889"/>
    <w:rsid w:val="008678DC"/>
    <w:rsid w:val="00885A7C"/>
    <w:rsid w:val="00893886"/>
    <w:rsid w:val="008938CF"/>
    <w:rsid w:val="00893934"/>
    <w:rsid w:val="008944B2"/>
    <w:rsid w:val="00896FF1"/>
    <w:rsid w:val="008B4E59"/>
    <w:rsid w:val="008C23A3"/>
    <w:rsid w:val="008C4C63"/>
    <w:rsid w:val="008D7005"/>
    <w:rsid w:val="008E3D7A"/>
    <w:rsid w:val="008E5138"/>
    <w:rsid w:val="008E619C"/>
    <w:rsid w:val="008E79E7"/>
    <w:rsid w:val="008F1809"/>
    <w:rsid w:val="008F6AE5"/>
    <w:rsid w:val="00904D7F"/>
    <w:rsid w:val="00905EE4"/>
    <w:rsid w:val="00906D7E"/>
    <w:rsid w:val="0091262B"/>
    <w:rsid w:val="0092576C"/>
    <w:rsid w:val="0093163E"/>
    <w:rsid w:val="00957025"/>
    <w:rsid w:val="0095715C"/>
    <w:rsid w:val="0096214D"/>
    <w:rsid w:val="00963ADB"/>
    <w:rsid w:val="00964788"/>
    <w:rsid w:val="0097601D"/>
    <w:rsid w:val="00976952"/>
    <w:rsid w:val="0098047F"/>
    <w:rsid w:val="009816F5"/>
    <w:rsid w:val="009843EA"/>
    <w:rsid w:val="009857A4"/>
    <w:rsid w:val="00996470"/>
    <w:rsid w:val="009A26B8"/>
    <w:rsid w:val="009A72A7"/>
    <w:rsid w:val="009B2A3B"/>
    <w:rsid w:val="009B7312"/>
    <w:rsid w:val="009D02D2"/>
    <w:rsid w:val="009E57BE"/>
    <w:rsid w:val="009E5E37"/>
    <w:rsid w:val="009F1F9E"/>
    <w:rsid w:val="00A018D2"/>
    <w:rsid w:val="00A07E55"/>
    <w:rsid w:val="00A11774"/>
    <w:rsid w:val="00A20DD9"/>
    <w:rsid w:val="00A212B4"/>
    <w:rsid w:val="00A23AB4"/>
    <w:rsid w:val="00A32E74"/>
    <w:rsid w:val="00A41CE8"/>
    <w:rsid w:val="00A66E4B"/>
    <w:rsid w:val="00A67CDB"/>
    <w:rsid w:val="00A93286"/>
    <w:rsid w:val="00A965C8"/>
    <w:rsid w:val="00AA0720"/>
    <w:rsid w:val="00AA3E6A"/>
    <w:rsid w:val="00AB3EC2"/>
    <w:rsid w:val="00AC6643"/>
    <w:rsid w:val="00AD646F"/>
    <w:rsid w:val="00AD6F29"/>
    <w:rsid w:val="00AD7993"/>
    <w:rsid w:val="00AF1753"/>
    <w:rsid w:val="00AF1ABA"/>
    <w:rsid w:val="00AF77A6"/>
    <w:rsid w:val="00B061DA"/>
    <w:rsid w:val="00B2095F"/>
    <w:rsid w:val="00B25EAE"/>
    <w:rsid w:val="00B407FA"/>
    <w:rsid w:val="00B55BC1"/>
    <w:rsid w:val="00B7071F"/>
    <w:rsid w:val="00B7416D"/>
    <w:rsid w:val="00B74742"/>
    <w:rsid w:val="00B80BEC"/>
    <w:rsid w:val="00B91581"/>
    <w:rsid w:val="00B91B69"/>
    <w:rsid w:val="00B9487D"/>
    <w:rsid w:val="00B96336"/>
    <w:rsid w:val="00BA7414"/>
    <w:rsid w:val="00BA7592"/>
    <w:rsid w:val="00BB6B8C"/>
    <w:rsid w:val="00BC13CE"/>
    <w:rsid w:val="00BC143B"/>
    <w:rsid w:val="00BC3C64"/>
    <w:rsid w:val="00BD0154"/>
    <w:rsid w:val="00BE3F26"/>
    <w:rsid w:val="00BF5A74"/>
    <w:rsid w:val="00C1073B"/>
    <w:rsid w:val="00C3522D"/>
    <w:rsid w:val="00C449FC"/>
    <w:rsid w:val="00C53628"/>
    <w:rsid w:val="00C538FA"/>
    <w:rsid w:val="00C54358"/>
    <w:rsid w:val="00C65EB8"/>
    <w:rsid w:val="00C67BE8"/>
    <w:rsid w:val="00C74B37"/>
    <w:rsid w:val="00C76B65"/>
    <w:rsid w:val="00C85314"/>
    <w:rsid w:val="00C95841"/>
    <w:rsid w:val="00CA3B2D"/>
    <w:rsid w:val="00CA4076"/>
    <w:rsid w:val="00CA7042"/>
    <w:rsid w:val="00CC4F66"/>
    <w:rsid w:val="00CD369C"/>
    <w:rsid w:val="00CE0AF9"/>
    <w:rsid w:val="00CE316D"/>
    <w:rsid w:val="00CE41CF"/>
    <w:rsid w:val="00CE6E55"/>
    <w:rsid w:val="00D018C8"/>
    <w:rsid w:val="00D074CF"/>
    <w:rsid w:val="00D17861"/>
    <w:rsid w:val="00D237BC"/>
    <w:rsid w:val="00D320EE"/>
    <w:rsid w:val="00D45B41"/>
    <w:rsid w:val="00D51B36"/>
    <w:rsid w:val="00D76CF5"/>
    <w:rsid w:val="00D775ED"/>
    <w:rsid w:val="00D820BA"/>
    <w:rsid w:val="00D82F3F"/>
    <w:rsid w:val="00D875BB"/>
    <w:rsid w:val="00DA351E"/>
    <w:rsid w:val="00DA72D0"/>
    <w:rsid w:val="00DC5DA7"/>
    <w:rsid w:val="00DD3A1A"/>
    <w:rsid w:val="00DE4B83"/>
    <w:rsid w:val="00DE54D2"/>
    <w:rsid w:val="00DF7F15"/>
    <w:rsid w:val="00E10158"/>
    <w:rsid w:val="00E2039E"/>
    <w:rsid w:val="00E31DB5"/>
    <w:rsid w:val="00E33887"/>
    <w:rsid w:val="00E34AD1"/>
    <w:rsid w:val="00E4468C"/>
    <w:rsid w:val="00E51BD6"/>
    <w:rsid w:val="00E646B5"/>
    <w:rsid w:val="00E74DDF"/>
    <w:rsid w:val="00E8440B"/>
    <w:rsid w:val="00E90040"/>
    <w:rsid w:val="00E93015"/>
    <w:rsid w:val="00EA10C4"/>
    <w:rsid w:val="00EA1F10"/>
    <w:rsid w:val="00EB26DB"/>
    <w:rsid w:val="00EB2E6F"/>
    <w:rsid w:val="00EB3F2F"/>
    <w:rsid w:val="00EC03D4"/>
    <w:rsid w:val="00EC26BD"/>
    <w:rsid w:val="00EC3048"/>
    <w:rsid w:val="00EC6E83"/>
    <w:rsid w:val="00ED35E5"/>
    <w:rsid w:val="00ED6791"/>
    <w:rsid w:val="00EE2127"/>
    <w:rsid w:val="00EE7190"/>
    <w:rsid w:val="00EF410B"/>
    <w:rsid w:val="00F10FD1"/>
    <w:rsid w:val="00F16992"/>
    <w:rsid w:val="00F40D08"/>
    <w:rsid w:val="00F449CD"/>
    <w:rsid w:val="00F4612E"/>
    <w:rsid w:val="00F46540"/>
    <w:rsid w:val="00F51054"/>
    <w:rsid w:val="00F61AE9"/>
    <w:rsid w:val="00F65A3E"/>
    <w:rsid w:val="00F67052"/>
    <w:rsid w:val="00F73854"/>
    <w:rsid w:val="00F813D0"/>
    <w:rsid w:val="00F86317"/>
    <w:rsid w:val="00F91BFB"/>
    <w:rsid w:val="00FA11B4"/>
    <w:rsid w:val="00FA1579"/>
    <w:rsid w:val="00FB18D8"/>
    <w:rsid w:val="00FC2F1D"/>
    <w:rsid w:val="00FC6652"/>
    <w:rsid w:val="00FD181D"/>
    <w:rsid w:val="00FD3E1F"/>
    <w:rsid w:val="00FD63F8"/>
    <w:rsid w:val="00FD6665"/>
    <w:rsid w:val="00FE165A"/>
    <w:rsid w:val="00FE4BCA"/>
    <w:rsid w:val="00FE5B8C"/>
    <w:rsid w:val="00FE7F93"/>
    <w:rsid w:val="00FF32BB"/>
    <w:rsid w:val="00FF46A7"/>
    <w:rsid w:val="00FF66D5"/>
    <w:rsid w:val="0FE0855A"/>
    <w:rsid w:val="12A2A875"/>
    <w:rsid w:val="17A77F0E"/>
    <w:rsid w:val="1953127B"/>
    <w:rsid w:val="1AE53ACB"/>
    <w:rsid w:val="329632BA"/>
    <w:rsid w:val="4F260F12"/>
    <w:rsid w:val="5007C025"/>
    <w:rsid w:val="50A838B9"/>
    <w:rsid w:val="55774BD5"/>
    <w:rsid w:val="5919D276"/>
    <w:rsid w:val="5A77D96B"/>
    <w:rsid w:val="5E7979C8"/>
    <w:rsid w:val="5FD61C46"/>
    <w:rsid w:val="6B58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40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E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EA2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EA2"/>
    <w:rPr>
      <w:rFonts w:ascii="Times" w:eastAsia="Times" w:hAnsi="Times" w:cs="Times New Roman"/>
      <w:b/>
      <w:bCs/>
      <w:sz w:val="20"/>
      <w:szCs w:val="20"/>
    </w:rPr>
  </w:style>
  <w:style w:type="paragraph" w:customStyle="1" w:styleId="xxmsolistparagraph">
    <w:name w:val="x_xmsolistparagraph"/>
    <w:basedOn w:val="Normal"/>
    <w:rsid w:val="00F91BF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xapple-converted-space">
    <w:name w:val="x_apple-converted-space"/>
    <w:basedOn w:val="DefaultParagraphFont"/>
    <w:rsid w:val="00F91BFB"/>
  </w:style>
  <w:style w:type="character" w:customStyle="1" w:styleId="apple-converted-space">
    <w:name w:val="apple-converted-space"/>
    <w:basedOn w:val="DefaultParagraphFont"/>
    <w:rsid w:val="005A777E"/>
  </w:style>
  <w:style w:type="character" w:customStyle="1" w:styleId="Heading1Char">
    <w:name w:val="Heading 1 Char"/>
    <w:basedOn w:val="DefaultParagraphFont"/>
    <w:link w:val="Heading1"/>
    <w:uiPriority w:val="9"/>
    <w:rsid w:val="00574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40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26C4E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8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wu.zoom.us%2Fj%2F87386072110%3Fpwd%3DvAaZ61MQdbz3SuxlC5uQ7ZTfmwHBrY.1&amp;data=05%7C02%7CEric.Foch%40cwu.edu%7Cc4a9c08c0ea9484cdd3708de05ebd5b6%7Cf891d6c191d6444ba700d371910716c7%7C0%7C0%7C638954707612369188%7CUnknown%7CTWFpbGZsb3d8eyJFbXB0eU1hcGkiOnRydWUsIlYiOiIwLjAuMDAwMCIsIlAiOiJXaW4zMiIsIkFOIjoiTWFpbCIsIldUIjoyfQ%3D%3D%7C0%7C%7C%7C&amp;sdata=jPzD%2Fc%2BhyPwjSFlp8Xb0jrbz2iXJS5WMofRVJpFb9Y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8BE7B47EE304DAA113BDB6A47F08E" ma:contentTypeVersion="0" ma:contentTypeDescription="Create a new document." ma:contentTypeScope="" ma:versionID="91bdda8f17c3e3d316ccc67eb6ebd7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EBD7B-92CB-490A-83A5-D40A12339B53}"/>
</file>

<file path=customXml/itemProps2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Bernadette Jungblut</cp:lastModifiedBy>
  <cp:revision>2</cp:revision>
  <dcterms:created xsi:type="dcterms:W3CDTF">2026-04-21T19:42:00Z</dcterms:created>
  <dcterms:modified xsi:type="dcterms:W3CDTF">2026-04-21T19:42:00Z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0x010100ACA8BE7B47EE304DAA113BDB6A47F08E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