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DCE" w:rsidR="009E57BE" w:rsidP="001E4DCE" w:rsidRDefault="009E57BE" w14:paraId="3AF59AFD" w14:textId="44CFB758">
      <w:pPr>
        <w:pStyle w:val="Heading1"/>
        <w:jc w:val="center"/>
        <w:rPr>
          <w:rFonts w:ascii="Times New Roman" w:hAnsi="Times New Roman" w:cs="Times New Roman"/>
          <w:color w:val="000000" w:themeColor="text1"/>
          <w:sz w:val="24"/>
          <w:szCs w:val="24"/>
        </w:rPr>
      </w:pPr>
      <w:r w:rsidRPr="001E4DCE">
        <w:rPr>
          <w:rFonts w:ascii="Times New Roman" w:hAnsi="Times New Roman" w:cs="Times New Roman"/>
          <w:color w:val="000000" w:themeColor="text1"/>
          <w:sz w:val="24"/>
          <w:szCs w:val="24"/>
        </w:rPr>
        <w:t>Faculty Senate Academic Affairs Committee</w:t>
      </w:r>
    </w:p>
    <w:p w:rsidRPr="001E4DCE" w:rsidR="007F45CB" w:rsidP="001E4DCE" w:rsidRDefault="007F45CB" w14:paraId="39C73AC7" w14:textId="536A82B0">
      <w:pPr>
        <w:jc w:val="center"/>
        <w:rPr>
          <w:b/>
          <w:bCs/>
          <w:szCs w:val="24"/>
        </w:rPr>
      </w:pPr>
      <w:r w:rsidRPr="001E4DCE">
        <w:rPr>
          <w:b/>
          <w:bCs/>
          <w:szCs w:val="24"/>
        </w:rPr>
        <w:t>Meeting Notes</w:t>
      </w:r>
    </w:p>
    <w:p w:rsidRPr="001E4DCE" w:rsidR="0057409E" w:rsidP="001E4DCE" w:rsidRDefault="0057409E" w14:paraId="4AB1EB2B" w14:textId="77777777">
      <w:pPr>
        <w:jc w:val="center"/>
        <w:rPr>
          <w:szCs w:val="24"/>
        </w:rPr>
      </w:pPr>
    </w:p>
    <w:p w:rsidRPr="001E4DCE" w:rsidR="009E57BE" w:rsidP="001E4DCE" w:rsidRDefault="009D4BCA" w14:paraId="7B47AA6F" w14:textId="29C0A8C8">
      <w:pPr>
        <w:pStyle w:val="Heading2"/>
        <w:jc w:val="center"/>
        <w:rPr>
          <w:rFonts w:ascii="Times New Roman" w:hAnsi="Times New Roman" w:cs="Times New Roman"/>
          <w:sz w:val="24"/>
          <w:szCs w:val="24"/>
        </w:rPr>
      </w:pPr>
      <w:r w:rsidRPr="001E4DCE">
        <w:rPr>
          <w:rFonts w:ascii="Times New Roman" w:hAnsi="Times New Roman" w:cs="Times New Roman"/>
          <w:color w:val="000000" w:themeColor="text1"/>
          <w:sz w:val="24"/>
          <w:szCs w:val="24"/>
        </w:rPr>
        <w:t>12 February</w:t>
      </w:r>
      <w:r w:rsidRPr="001E4DCE" w:rsidR="00B7416D">
        <w:rPr>
          <w:rFonts w:ascii="Times New Roman" w:hAnsi="Times New Roman" w:cs="Times New Roman"/>
          <w:color w:val="000000" w:themeColor="text1"/>
          <w:sz w:val="24"/>
          <w:szCs w:val="24"/>
        </w:rPr>
        <w:t xml:space="preserve"> 2026</w:t>
      </w:r>
      <w:r w:rsidRPr="001E4DCE" w:rsidR="0057409E">
        <w:rPr>
          <w:rFonts w:ascii="Times New Roman" w:hAnsi="Times New Roman" w:cs="Times New Roman"/>
          <w:color w:val="000000" w:themeColor="text1"/>
          <w:sz w:val="24"/>
          <w:szCs w:val="24"/>
        </w:rPr>
        <w:t xml:space="preserve"> (3:10 – 5:00 PM)</w:t>
      </w:r>
    </w:p>
    <w:p w:rsidRPr="001E4DCE" w:rsidR="00812A91" w:rsidP="001E4DCE" w:rsidRDefault="00812A91" w14:paraId="3612A512" w14:textId="77777777">
      <w:pPr>
        <w:pStyle w:val="NoSpacing"/>
        <w:jc w:val="center"/>
        <w:rPr>
          <w:rFonts w:ascii="Times New Roman" w:hAnsi="Times New Roman" w:cs="Times New Roman"/>
          <w:sz w:val="24"/>
          <w:szCs w:val="24"/>
        </w:rPr>
      </w:pPr>
    </w:p>
    <w:p w:rsidRPr="001E4DCE" w:rsidR="004619C4" w:rsidP="001E4DCE" w:rsidRDefault="004619C4" w14:paraId="265F8310" w14:textId="77777777">
      <w:pPr>
        <w:pStyle w:val="NoSpacing"/>
        <w:rPr>
          <w:rFonts w:ascii="Times New Roman" w:hAnsi="Times New Roman"/>
          <w:sz w:val="24"/>
          <w:szCs w:val="24"/>
        </w:rPr>
      </w:pPr>
      <w:r w:rsidRPr="001E4DCE">
        <w:rPr>
          <w:rFonts w:ascii="Times New Roman" w:hAnsi="Times New Roman"/>
          <w:sz w:val="24"/>
          <w:szCs w:val="24"/>
        </w:rPr>
        <w:t>Join Zoom Meeting</w:t>
      </w:r>
    </w:p>
    <w:p w:rsidRPr="001E4DCE" w:rsidR="004619C4" w:rsidP="001E4DCE" w:rsidRDefault="00304D92" w14:paraId="11DEB773" w14:textId="288505B3">
      <w:pPr>
        <w:pStyle w:val="NoSpacing"/>
        <w:rPr>
          <w:rFonts w:ascii="Times New Roman" w:hAnsi="Times New Roman" w:cs="Times New Roman"/>
          <w:sz w:val="24"/>
          <w:szCs w:val="24"/>
        </w:rPr>
      </w:pPr>
      <w:hyperlink w:tgtFrame="_blank" w:tooltip="Original URL: https://cwu.zoom.us/j/87386072110?pwd=vAaZ61MQdbz3SuxlC5uQ7ZTfmwHBrY.1. Click or tap if you trust this link." w:history="1" r:id="rId8">
        <w:r w:rsidRPr="001E4DCE">
          <w:rPr>
            <w:rStyle w:val="Hyperlink"/>
            <w:rFonts w:ascii="Times New Roman" w:hAnsi="Times New Roman" w:cs="Times New Roman"/>
            <w:sz w:val="24"/>
            <w:szCs w:val="24"/>
          </w:rPr>
          <w:t>https://cwu.zoom.us/j/87386072110?pwd=vAaZ61MQdbz3SuxlC5uQ7ZTfmwHBrY.1</w:t>
        </w:r>
      </w:hyperlink>
    </w:p>
    <w:p w:rsidRPr="001E4DCE" w:rsidR="004619C4" w:rsidP="001E4DCE" w:rsidRDefault="004619C4" w14:paraId="28307CFD" w14:textId="77777777">
      <w:pPr>
        <w:pStyle w:val="NoSpacing"/>
        <w:rPr>
          <w:rFonts w:ascii="Times New Roman" w:hAnsi="Times New Roman"/>
          <w:sz w:val="24"/>
          <w:szCs w:val="24"/>
        </w:rPr>
      </w:pPr>
      <w:r w:rsidRPr="001E4DCE">
        <w:rPr>
          <w:rFonts w:ascii="Times New Roman" w:hAnsi="Times New Roman"/>
          <w:sz w:val="24"/>
          <w:szCs w:val="24"/>
        </w:rPr>
        <w:t>Meeting ID: 873 8607 2110</w:t>
      </w:r>
    </w:p>
    <w:p w:rsidRPr="001E4DCE" w:rsidR="004619C4" w:rsidP="001E4DCE" w:rsidRDefault="004619C4" w14:paraId="5E8C5F93" w14:textId="72866F46">
      <w:pPr>
        <w:pStyle w:val="NoSpacing"/>
        <w:rPr>
          <w:rFonts w:ascii="Times New Roman" w:hAnsi="Times New Roman"/>
          <w:sz w:val="24"/>
          <w:szCs w:val="24"/>
        </w:rPr>
      </w:pPr>
      <w:r w:rsidRPr="001E4DCE">
        <w:rPr>
          <w:rFonts w:ascii="Times New Roman" w:hAnsi="Times New Roman"/>
          <w:sz w:val="24"/>
          <w:szCs w:val="24"/>
        </w:rPr>
        <w:t>Passcode: 870278</w:t>
      </w:r>
    </w:p>
    <w:p w:rsidRPr="001E4DCE" w:rsidR="00812A91" w:rsidP="001E4DCE" w:rsidRDefault="00812A91" w14:paraId="6D2D1D82" w14:textId="77777777">
      <w:pPr>
        <w:pStyle w:val="NoSpacing"/>
        <w:rPr>
          <w:rFonts w:ascii="Times New Roman" w:hAnsi="Times New Roman" w:cs="Times New Roman"/>
          <w:sz w:val="24"/>
          <w:szCs w:val="24"/>
        </w:rPr>
      </w:pPr>
    </w:p>
    <w:p w:rsidRPr="001E4DCE" w:rsidR="000E6E91" w:rsidP="001E4DCE" w:rsidRDefault="000E6E91" w14:paraId="513F3381" w14:textId="342A9265">
      <w:pPr>
        <w:pStyle w:val="NoSpacing"/>
        <w:rPr>
          <w:rFonts w:ascii="Times New Roman" w:hAnsi="Times New Roman" w:cs="Times New Roman"/>
          <w:sz w:val="24"/>
          <w:szCs w:val="24"/>
        </w:rPr>
      </w:pPr>
      <w:r w:rsidRPr="001E4DCE">
        <w:rPr>
          <w:rFonts w:ascii="Times New Roman" w:hAnsi="Times New Roman" w:cs="Times New Roman"/>
          <w:sz w:val="24"/>
          <w:szCs w:val="24"/>
        </w:rPr>
        <w:t xml:space="preserve">AAC Teams folder </w:t>
      </w:r>
      <w:hyperlink w:history="1" w:anchor="/school/FileBrowserTabApp/General?threadId=19:nKLtT4YzaqDDyHmuBzrg9ZXtjp3BG6RflF32z-9Rt9U1@thread.tacv2&amp;ctx=channel" r:id="rId9">
        <w:r w:rsidRPr="001E4DCE">
          <w:rPr>
            <w:rStyle w:val="Hyperlink"/>
            <w:rFonts w:ascii="Times New Roman" w:hAnsi="Times New Roman" w:cs="Times New Roman"/>
            <w:sz w:val="24"/>
            <w:szCs w:val="24"/>
          </w:rPr>
          <w:t>link for the year</w:t>
        </w:r>
      </w:hyperlink>
      <w:r w:rsidRPr="001E4DCE">
        <w:rPr>
          <w:rFonts w:ascii="Times New Roman" w:hAnsi="Times New Roman" w:cs="Times New Roman"/>
          <w:sz w:val="24"/>
          <w:szCs w:val="24"/>
        </w:rPr>
        <w:t xml:space="preserve"> </w:t>
      </w:r>
      <w:r w:rsidRPr="001E4DCE" w:rsidR="00EC6E83">
        <w:rPr>
          <w:rFonts w:ascii="Times New Roman" w:hAnsi="Times New Roman" w:cs="Times New Roman"/>
          <w:sz w:val="24"/>
          <w:szCs w:val="24"/>
        </w:rPr>
        <w:t>(Relevant folders for AAC 2025-26 are located under Files)</w:t>
      </w:r>
    </w:p>
    <w:p w:rsidRPr="001E4DCE" w:rsidR="00A67CDB" w:rsidP="001E4DCE" w:rsidRDefault="00A67CDB" w14:paraId="6B0F305B" w14:textId="77777777">
      <w:pPr>
        <w:pStyle w:val="NoSpacing"/>
        <w:rPr>
          <w:rFonts w:ascii="Times New Roman" w:hAnsi="Times New Roman" w:cs="Times New Roman"/>
          <w:sz w:val="24"/>
          <w:szCs w:val="24"/>
        </w:rPr>
      </w:pPr>
    </w:p>
    <w:p w:rsidRPr="001E4DCE" w:rsidR="00A67CDB" w:rsidP="001E4DCE" w:rsidRDefault="007F45CB" w14:paraId="7B1C7CA3" w14:textId="363CFBF6">
      <w:pPr>
        <w:pStyle w:val="NoSpacing"/>
        <w:rPr>
          <w:rFonts w:ascii="Times New Roman" w:hAnsi="Times New Roman" w:cs="Times New Roman"/>
          <w:b/>
          <w:bCs/>
          <w:sz w:val="24"/>
          <w:szCs w:val="24"/>
        </w:rPr>
      </w:pPr>
      <w:r w:rsidRPr="001E4DCE">
        <w:rPr>
          <w:rFonts w:ascii="Times New Roman" w:hAnsi="Times New Roman" w:cs="Times New Roman"/>
          <w:b/>
          <w:bCs/>
          <w:sz w:val="24"/>
          <w:szCs w:val="24"/>
        </w:rPr>
        <w:t>Present</w:t>
      </w:r>
      <w:r w:rsidRPr="001E4DCE" w:rsidR="00794244">
        <w:rPr>
          <w:rFonts w:ascii="Times New Roman" w:hAnsi="Times New Roman" w:cs="Times New Roman"/>
          <w:b/>
          <w:bCs/>
          <w:sz w:val="24"/>
          <w:szCs w:val="24"/>
        </w:rPr>
        <w:t>:</w:t>
      </w:r>
      <w:r w:rsidRPr="001E4DCE">
        <w:rPr>
          <w:rFonts w:ascii="Times New Roman" w:hAnsi="Times New Roman" w:cs="Times New Roman"/>
          <w:b/>
          <w:bCs/>
          <w:sz w:val="24"/>
          <w:szCs w:val="24"/>
        </w:rPr>
        <w:t xml:space="preserve"> </w:t>
      </w:r>
      <w:r w:rsidRPr="001E4DCE" w:rsidR="00794244">
        <w:rPr>
          <w:rFonts w:ascii="Times New Roman" w:hAnsi="Times New Roman" w:cs="Times New Roman"/>
          <w:b/>
          <w:bCs/>
          <w:sz w:val="24"/>
          <w:szCs w:val="24"/>
        </w:rPr>
        <w:t xml:space="preserve">Eric, </w:t>
      </w:r>
      <w:r w:rsidRPr="001E4DCE" w:rsidR="003124A5">
        <w:rPr>
          <w:rFonts w:ascii="Times New Roman" w:hAnsi="Times New Roman" w:cs="Times New Roman"/>
          <w:b/>
          <w:bCs/>
          <w:sz w:val="24"/>
          <w:szCs w:val="24"/>
        </w:rPr>
        <w:t xml:space="preserve">Wendy, </w:t>
      </w:r>
      <w:r w:rsidRPr="001E4DCE" w:rsidR="00AE1B97">
        <w:rPr>
          <w:rFonts w:ascii="Times New Roman" w:hAnsi="Times New Roman" w:cs="Times New Roman"/>
          <w:b/>
          <w:bCs/>
          <w:sz w:val="24"/>
          <w:szCs w:val="24"/>
        </w:rPr>
        <w:t xml:space="preserve">Bernadette, </w:t>
      </w:r>
      <w:r w:rsidRPr="001E4DCE" w:rsidR="00FC4AE1">
        <w:rPr>
          <w:rFonts w:ascii="Times New Roman" w:hAnsi="Times New Roman" w:cs="Times New Roman"/>
          <w:b/>
          <w:bCs/>
          <w:sz w:val="24"/>
          <w:szCs w:val="24"/>
        </w:rPr>
        <w:t>B</w:t>
      </w:r>
      <w:r w:rsidRPr="001E4DCE" w:rsidR="00251E4F">
        <w:rPr>
          <w:rFonts w:ascii="Times New Roman" w:hAnsi="Times New Roman" w:cs="Times New Roman"/>
          <w:b/>
          <w:bCs/>
          <w:sz w:val="24"/>
          <w:szCs w:val="24"/>
        </w:rPr>
        <w:t>ill</w:t>
      </w:r>
      <w:r w:rsidRPr="001E4DCE" w:rsidR="00FC4AE1">
        <w:rPr>
          <w:rFonts w:ascii="Times New Roman" w:hAnsi="Times New Roman" w:cs="Times New Roman"/>
          <w:b/>
          <w:bCs/>
          <w:sz w:val="24"/>
          <w:szCs w:val="24"/>
        </w:rPr>
        <w:t xml:space="preserve">, </w:t>
      </w:r>
      <w:r w:rsidRPr="001E4DCE" w:rsidR="00655B11">
        <w:rPr>
          <w:rFonts w:ascii="Times New Roman" w:hAnsi="Times New Roman" w:cs="Times New Roman"/>
          <w:b/>
          <w:bCs/>
          <w:sz w:val="24"/>
          <w:szCs w:val="24"/>
        </w:rPr>
        <w:t xml:space="preserve">Nicole, </w:t>
      </w:r>
      <w:r w:rsidRPr="001E4DCE" w:rsidR="00AB3C49">
        <w:rPr>
          <w:rFonts w:ascii="Times New Roman" w:hAnsi="Times New Roman" w:cs="Times New Roman"/>
          <w:b/>
          <w:bCs/>
          <w:sz w:val="24"/>
          <w:szCs w:val="24"/>
        </w:rPr>
        <w:t xml:space="preserve">Gary, </w:t>
      </w:r>
      <w:r w:rsidRPr="001E4DCE" w:rsidR="003124A5">
        <w:rPr>
          <w:rFonts w:ascii="Times New Roman" w:hAnsi="Times New Roman" w:cs="Times New Roman"/>
          <w:b/>
          <w:bCs/>
          <w:sz w:val="24"/>
          <w:szCs w:val="24"/>
        </w:rPr>
        <w:t xml:space="preserve">Cody, </w:t>
      </w:r>
      <w:r w:rsidRPr="001E4DCE" w:rsidR="00317664">
        <w:rPr>
          <w:rFonts w:ascii="Times New Roman" w:hAnsi="Times New Roman" w:cs="Times New Roman"/>
          <w:b/>
          <w:bCs/>
          <w:sz w:val="24"/>
          <w:szCs w:val="24"/>
        </w:rPr>
        <w:t xml:space="preserve">Rodrigo, </w:t>
      </w:r>
      <w:r w:rsidRPr="001E4DCE" w:rsidR="00FC4AE1">
        <w:rPr>
          <w:rFonts w:ascii="Times New Roman" w:hAnsi="Times New Roman" w:cs="Times New Roman"/>
          <w:b/>
          <w:bCs/>
          <w:sz w:val="24"/>
          <w:szCs w:val="24"/>
        </w:rPr>
        <w:t xml:space="preserve">Arturo, </w:t>
      </w:r>
      <w:r w:rsidRPr="001E4DCE" w:rsidR="00317664">
        <w:rPr>
          <w:rFonts w:ascii="Times New Roman" w:hAnsi="Times New Roman" w:cs="Times New Roman"/>
          <w:b/>
          <w:bCs/>
          <w:sz w:val="24"/>
          <w:szCs w:val="24"/>
        </w:rPr>
        <w:t>Dawn, Julia (notes).</w:t>
      </w:r>
    </w:p>
    <w:p w:rsidRPr="001E4DCE" w:rsidR="007F45CB" w:rsidP="001E4DCE" w:rsidRDefault="007F45CB" w14:paraId="3D1A32CA" w14:textId="77777777">
      <w:pPr>
        <w:pStyle w:val="NoSpacing"/>
        <w:rPr>
          <w:rFonts w:ascii="Times New Roman" w:hAnsi="Times New Roman" w:cs="Times New Roman"/>
          <w:sz w:val="24"/>
          <w:szCs w:val="24"/>
        </w:rPr>
      </w:pPr>
    </w:p>
    <w:p w:rsidRPr="001E4DCE" w:rsidR="0057409E" w:rsidP="001E4DCE" w:rsidRDefault="009E57BE" w14:paraId="3C9CCC57" w14:textId="2A0CCDCC">
      <w:pPr>
        <w:pStyle w:val="NoSpacing"/>
        <w:numPr>
          <w:ilvl w:val="0"/>
          <w:numId w:val="17"/>
        </w:numPr>
        <w:spacing w:before="120"/>
        <w:rPr>
          <w:rFonts w:ascii="Times New Roman" w:hAnsi="Times New Roman" w:cs="Times New Roman"/>
          <w:sz w:val="24"/>
          <w:szCs w:val="24"/>
        </w:rPr>
      </w:pPr>
      <w:r w:rsidRPr="001E4DCE">
        <w:rPr>
          <w:rFonts w:ascii="Times New Roman" w:hAnsi="Times New Roman" w:cs="Times New Roman"/>
          <w:sz w:val="24"/>
          <w:szCs w:val="24"/>
        </w:rPr>
        <w:t xml:space="preserve">Call </w:t>
      </w:r>
      <w:r w:rsidRPr="001E4DCE" w:rsidR="000D7F50">
        <w:rPr>
          <w:rFonts w:ascii="Times New Roman" w:hAnsi="Times New Roman" w:cs="Times New Roman"/>
          <w:sz w:val="24"/>
          <w:szCs w:val="24"/>
        </w:rPr>
        <w:t xml:space="preserve">the </w:t>
      </w:r>
      <w:r w:rsidRPr="001E4DCE">
        <w:rPr>
          <w:rFonts w:ascii="Times New Roman" w:hAnsi="Times New Roman" w:cs="Times New Roman"/>
          <w:sz w:val="24"/>
          <w:szCs w:val="24"/>
        </w:rPr>
        <w:t>meeting to order</w:t>
      </w:r>
    </w:p>
    <w:p w:rsidRPr="001E4DCE" w:rsidR="00EC6E83" w:rsidP="001E4DCE" w:rsidRDefault="003B3C4A" w14:paraId="6D6AD7B4" w14:textId="6592AB45">
      <w:pPr>
        <w:pStyle w:val="NoSpacing"/>
        <w:numPr>
          <w:ilvl w:val="1"/>
          <w:numId w:val="17"/>
        </w:numPr>
        <w:spacing w:before="180"/>
        <w:jc w:val="both"/>
        <w:rPr>
          <w:rFonts w:ascii="Times New Roman" w:hAnsi="Times New Roman" w:cs="Times New Roman"/>
          <w:sz w:val="24"/>
          <w:szCs w:val="24"/>
        </w:rPr>
      </w:pPr>
      <w:r w:rsidRPr="001E4DCE">
        <w:rPr>
          <w:rFonts w:ascii="Times New Roman" w:hAnsi="Times New Roman" w:cs="Times New Roman"/>
          <w:sz w:val="24"/>
          <w:szCs w:val="24"/>
        </w:rPr>
        <w:t xml:space="preserve">Approval of </w:t>
      </w:r>
      <w:r w:rsidRPr="001E4DCE" w:rsidR="009D4BCA">
        <w:rPr>
          <w:rFonts w:ascii="Times New Roman" w:hAnsi="Times New Roman" w:cs="Times New Roman"/>
          <w:sz w:val="24"/>
          <w:szCs w:val="24"/>
        </w:rPr>
        <w:t>22 January 2026</w:t>
      </w:r>
      <w:r w:rsidRPr="001E4DCE" w:rsidR="00A67CDB">
        <w:rPr>
          <w:rFonts w:ascii="Times New Roman" w:hAnsi="Times New Roman" w:cs="Times New Roman"/>
          <w:sz w:val="24"/>
          <w:szCs w:val="24"/>
        </w:rPr>
        <w:t xml:space="preserve"> m</w:t>
      </w:r>
      <w:r w:rsidRPr="001E4DCE" w:rsidR="00EC6E83">
        <w:rPr>
          <w:rFonts w:ascii="Times New Roman" w:hAnsi="Times New Roman" w:cs="Times New Roman"/>
          <w:sz w:val="24"/>
          <w:szCs w:val="24"/>
        </w:rPr>
        <w:t xml:space="preserve">eeting </w:t>
      </w:r>
      <w:r w:rsidRPr="001E4DCE" w:rsidR="00A67CDB">
        <w:rPr>
          <w:rFonts w:ascii="Times New Roman" w:hAnsi="Times New Roman" w:cs="Times New Roman"/>
          <w:sz w:val="24"/>
          <w:szCs w:val="24"/>
        </w:rPr>
        <w:t>m</w:t>
      </w:r>
      <w:r w:rsidRPr="001E4DCE" w:rsidR="00EC6E83">
        <w:rPr>
          <w:rFonts w:ascii="Times New Roman" w:hAnsi="Times New Roman" w:cs="Times New Roman"/>
          <w:sz w:val="24"/>
          <w:szCs w:val="24"/>
        </w:rPr>
        <w:t>inutes</w:t>
      </w:r>
    </w:p>
    <w:p w:rsidRPr="001E4DCE" w:rsidR="00275C48" w:rsidP="001E4DCE" w:rsidRDefault="00A21716" w14:paraId="18D24BFE" w14:textId="0DCDA30B">
      <w:pPr>
        <w:pStyle w:val="NoSpacing"/>
        <w:spacing w:before="180"/>
        <w:ind w:left="1440"/>
        <w:jc w:val="both"/>
        <w:rPr>
          <w:rFonts w:ascii="Times New Roman" w:hAnsi="Times New Roman" w:cs="Times New Roman"/>
          <w:b/>
          <w:bCs/>
          <w:sz w:val="24"/>
          <w:szCs w:val="24"/>
        </w:rPr>
      </w:pPr>
      <w:r w:rsidRPr="001E4DCE">
        <w:rPr>
          <w:rFonts w:ascii="Times New Roman" w:hAnsi="Times New Roman" w:cs="Times New Roman"/>
          <w:b/>
          <w:bCs/>
          <w:sz w:val="24"/>
          <w:szCs w:val="24"/>
        </w:rPr>
        <w:t xml:space="preserve">Minutes approved. </w:t>
      </w:r>
    </w:p>
    <w:p w:rsidRPr="001E4DCE" w:rsidR="006532D4" w:rsidP="001E4DCE" w:rsidRDefault="00EC6E83" w14:paraId="0B7601E4" w14:textId="4C5020C5">
      <w:pPr>
        <w:pStyle w:val="NoSpacing"/>
        <w:numPr>
          <w:ilvl w:val="1"/>
          <w:numId w:val="17"/>
        </w:numPr>
        <w:spacing w:before="180"/>
        <w:jc w:val="both"/>
        <w:rPr>
          <w:rFonts w:ascii="Times New Roman" w:hAnsi="Times New Roman" w:cs="Times New Roman"/>
          <w:sz w:val="24"/>
          <w:szCs w:val="24"/>
        </w:rPr>
      </w:pPr>
      <w:r w:rsidRPr="001E4DCE">
        <w:rPr>
          <w:rFonts w:ascii="Times New Roman" w:hAnsi="Times New Roman" w:cs="Times New Roman"/>
          <w:sz w:val="24"/>
          <w:szCs w:val="24"/>
        </w:rPr>
        <w:t>Any c</w:t>
      </w:r>
      <w:r w:rsidRPr="001E4DCE" w:rsidR="006532D4">
        <w:rPr>
          <w:rFonts w:ascii="Times New Roman" w:hAnsi="Times New Roman" w:cs="Times New Roman"/>
          <w:sz w:val="24"/>
          <w:szCs w:val="24"/>
        </w:rPr>
        <w:t>hanges to agenda</w:t>
      </w:r>
    </w:p>
    <w:p w:rsidRPr="001E4DCE" w:rsidR="00275C48" w:rsidP="001E4DCE" w:rsidRDefault="00275C48" w14:paraId="764771F5" w14:textId="4E0181E5">
      <w:pPr>
        <w:pStyle w:val="NoSpacing"/>
        <w:spacing w:before="180"/>
        <w:ind w:left="1440"/>
        <w:jc w:val="both"/>
        <w:rPr>
          <w:rFonts w:ascii="Times New Roman" w:hAnsi="Times New Roman" w:cs="Times New Roman"/>
          <w:b/>
          <w:bCs/>
          <w:sz w:val="24"/>
          <w:szCs w:val="24"/>
        </w:rPr>
      </w:pPr>
      <w:r w:rsidRPr="001E4DCE">
        <w:rPr>
          <w:rFonts w:ascii="Times New Roman" w:hAnsi="Times New Roman" w:cs="Times New Roman"/>
          <w:b/>
          <w:bCs/>
          <w:sz w:val="24"/>
          <w:szCs w:val="24"/>
        </w:rPr>
        <w:t>None.</w:t>
      </w:r>
    </w:p>
    <w:p w:rsidRPr="001E4DCE" w:rsidR="00A23AB4" w:rsidP="001E4DCE" w:rsidRDefault="0361AC95" w14:paraId="7555F88E" w14:textId="53619DDD">
      <w:pPr>
        <w:pStyle w:val="NoSpacing"/>
        <w:numPr>
          <w:ilvl w:val="0"/>
          <w:numId w:val="17"/>
        </w:numPr>
        <w:spacing w:before="180"/>
        <w:rPr>
          <w:rFonts w:ascii="Times New Roman" w:hAnsi="Times New Roman" w:cs="Times New Roman"/>
          <w:sz w:val="24"/>
          <w:szCs w:val="24"/>
        </w:rPr>
      </w:pPr>
      <w:r w:rsidRPr="001E4DCE">
        <w:rPr>
          <w:rFonts w:ascii="Times New Roman" w:hAnsi="Times New Roman" w:cs="Times New Roman"/>
          <w:sz w:val="24"/>
          <w:szCs w:val="24"/>
        </w:rPr>
        <w:t>Chair report</w:t>
      </w:r>
    </w:p>
    <w:p w:rsidRPr="001E4DCE" w:rsidR="3C7925EB" w:rsidP="001E4DCE" w:rsidRDefault="3C7925EB" w14:paraId="4AFC58CA" w14:textId="7F854FC6">
      <w:pPr>
        <w:pStyle w:val="NoSpacing"/>
        <w:numPr>
          <w:ilvl w:val="2"/>
          <w:numId w:val="17"/>
        </w:numPr>
        <w:spacing w:before="180"/>
        <w:ind w:left="1620"/>
        <w:rPr>
          <w:rFonts w:ascii="Times New Roman" w:hAnsi="Times New Roman" w:cs="Times New Roman"/>
          <w:sz w:val="24"/>
          <w:szCs w:val="24"/>
        </w:rPr>
      </w:pPr>
      <w:r w:rsidRPr="001E4DCE">
        <w:rPr>
          <w:rFonts w:ascii="Times New Roman" w:hAnsi="Times New Roman" w:cs="Times New Roman"/>
          <w:sz w:val="24"/>
          <w:szCs w:val="24"/>
        </w:rPr>
        <w:t>Kurt Kirstein’s responses to AAC feedback on RSI policy</w:t>
      </w:r>
    </w:p>
    <w:p w:rsidRPr="001E4DCE" w:rsidR="006A3F40" w:rsidP="001E4DCE" w:rsidRDefault="004A7DE2" w14:paraId="190410A0" w14:textId="528FAB51">
      <w:pPr>
        <w:pStyle w:val="NoSpacing"/>
        <w:spacing w:before="180"/>
        <w:ind w:left="1620"/>
        <w:rPr>
          <w:rFonts w:ascii="Times New Roman" w:hAnsi="Times New Roman" w:cs="Times New Roman"/>
          <w:b w:val="1"/>
          <w:bCs w:val="1"/>
          <w:sz w:val="24"/>
          <w:szCs w:val="24"/>
        </w:rPr>
      </w:pPr>
      <w:r w:rsidRPr="091FFC99" w:rsidR="49C2EE41">
        <w:rPr>
          <w:rFonts w:ascii="Times New Roman" w:hAnsi="Times New Roman" w:cs="Times New Roman"/>
          <w:b w:val="1"/>
          <w:bCs w:val="1"/>
          <w:sz w:val="24"/>
          <w:szCs w:val="24"/>
        </w:rPr>
        <w:t>K</w:t>
      </w:r>
      <w:r w:rsidRPr="091FFC99" w:rsidR="189ADAF3">
        <w:rPr>
          <w:rFonts w:ascii="Times New Roman" w:hAnsi="Times New Roman" w:cs="Times New Roman"/>
          <w:b w:val="1"/>
          <w:bCs w:val="1"/>
          <w:sz w:val="24"/>
          <w:szCs w:val="24"/>
        </w:rPr>
        <w:t>ur</w:t>
      </w:r>
      <w:r w:rsidRPr="091FFC99" w:rsidR="49C2EE41">
        <w:rPr>
          <w:rFonts w:ascii="Times New Roman" w:hAnsi="Times New Roman" w:cs="Times New Roman"/>
          <w:b w:val="1"/>
          <w:bCs w:val="1"/>
          <w:sz w:val="24"/>
          <w:szCs w:val="24"/>
        </w:rPr>
        <w:t xml:space="preserve">t added AAC’s suggested changes to policy. </w:t>
      </w:r>
    </w:p>
    <w:p w:rsidRPr="001E4DCE" w:rsidR="001D5A9D" w:rsidP="001E4DCE" w:rsidRDefault="623A5E42" w14:paraId="6AB06EF9" w14:textId="648A4F5C">
      <w:pPr>
        <w:pStyle w:val="NoSpacing"/>
        <w:numPr>
          <w:ilvl w:val="2"/>
          <w:numId w:val="17"/>
        </w:numPr>
        <w:spacing w:before="180"/>
        <w:ind w:left="1620"/>
        <w:rPr>
          <w:rFonts w:ascii="Times New Roman" w:hAnsi="Times New Roman" w:cs="Times New Roman"/>
          <w:sz w:val="24"/>
          <w:szCs w:val="24"/>
        </w:rPr>
      </w:pPr>
      <w:proofErr w:type="gramStart"/>
      <w:r w:rsidRPr="001E4DCE">
        <w:rPr>
          <w:rFonts w:ascii="Times New Roman" w:hAnsi="Times New Roman" w:cs="Times New Roman"/>
          <w:sz w:val="24"/>
          <w:szCs w:val="24"/>
        </w:rPr>
        <w:t>To previous</w:t>
      </w:r>
      <w:proofErr w:type="gramEnd"/>
      <w:r w:rsidRPr="001E4DCE">
        <w:rPr>
          <w:rFonts w:ascii="Times New Roman" w:hAnsi="Times New Roman" w:cs="Times New Roman"/>
          <w:sz w:val="24"/>
          <w:szCs w:val="24"/>
        </w:rPr>
        <w:t xml:space="preserve"> question, r</w:t>
      </w:r>
      <w:r w:rsidRPr="001E4DCE" w:rsidR="498A02BE">
        <w:rPr>
          <w:rFonts w:ascii="Times New Roman" w:hAnsi="Times New Roman" w:cs="Times New Roman"/>
          <w:sz w:val="24"/>
          <w:szCs w:val="24"/>
        </w:rPr>
        <w:t xml:space="preserve">egarding GenAI and student use policy, </w:t>
      </w:r>
      <w:r w:rsidRPr="001E4DCE" w:rsidR="3ACB01D1">
        <w:rPr>
          <w:rFonts w:ascii="Times New Roman" w:hAnsi="Times New Roman" w:cs="Times New Roman"/>
          <w:sz w:val="24"/>
          <w:szCs w:val="24"/>
        </w:rPr>
        <w:t>I am waiting</w:t>
      </w:r>
      <w:r w:rsidRPr="001E4DCE" w:rsidR="680366AB">
        <w:rPr>
          <w:rFonts w:ascii="Times New Roman" w:hAnsi="Times New Roman" w:cs="Times New Roman"/>
          <w:sz w:val="24"/>
          <w:szCs w:val="24"/>
        </w:rPr>
        <w:t xml:space="preserve"> to hear back from </w:t>
      </w:r>
      <w:r w:rsidRPr="001E4DCE" w:rsidR="498A02BE">
        <w:rPr>
          <w:rFonts w:ascii="Times New Roman" w:hAnsi="Times New Roman" w:cs="Times New Roman"/>
          <w:sz w:val="24"/>
          <w:szCs w:val="24"/>
        </w:rPr>
        <w:t>Natashia and Peter for clarification if any course policy is enforceable if not in WAC.</w:t>
      </w:r>
    </w:p>
    <w:p w:rsidRPr="001E4DCE" w:rsidR="007A1B0F" w:rsidP="001E4DCE" w:rsidRDefault="006E4636" w14:paraId="33674078" w14:textId="3716A082">
      <w:pPr>
        <w:pStyle w:val="NoSpacing"/>
        <w:spacing w:before="180"/>
        <w:ind w:left="1620"/>
        <w:rPr>
          <w:rFonts w:ascii="Times New Roman" w:hAnsi="Times New Roman" w:cs="Times New Roman"/>
          <w:b/>
          <w:bCs/>
          <w:sz w:val="24"/>
          <w:szCs w:val="24"/>
        </w:rPr>
      </w:pPr>
      <w:r w:rsidRPr="001E4DCE">
        <w:rPr>
          <w:rFonts w:ascii="Times New Roman" w:hAnsi="Times New Roman" w:cs="Times New Roman"/>
          <w:b/>
          <w:bCs/>
          <w:sz w:val="24"/>
          <w:szCs w:val="24"/>
        </w:rPr>
        <w:t xml:space="preserve">Eric emailed Peter the questions since he was EC chair last year. Eric will revisit this with Peter. This will likely continue through next AY on creating a policy for this. </w:t>
      </w:r>
    </w:p>
    <w:p w:rsidRPr="001E4DCE" w:rsidR="00C52101" w:rsidP="001E4DCE" w:rsidRDefault="00B62DD6" w14:paraId="1622A3BF" w14:textId="77777777">
      <w:pPr>
        <w:pStyle w:val="NoSpacing"/>
        <w:spacing w:before="180"/>
        <w:ind w:left="1620"/>
        <w:rPr>
          <w:rFonts w:ascii="Times New Roman" w:hAnsi="Times New Roman" w:cs="Times New Roman"/>
          <w:b/>
          <w:bCs/>
          <w:sz w:val="24"/>
          <w:szCs w:val="24"/>
        </w:rPr>
      </w:pPr>
      <w:r w:rsidRPr="001E4DCE">
        <w:rPr>
          <w:rFonts w:ascii="Times New Roman" w:hAnsi="Times New Roman" w:cs="Times New Roman"/>
          <w:b/>
          <w:bCs/>
          <w:sz w:val="24"/>
          <w:szCs w:val="24"/>
        </w:rPr>
        <w:t xml:space="preserve">No longer have charge 6. </w:t>
      </w:r>
      <w:r w:rsidRPr="001E4DCE" w:rsidR="0054788B">
        <w:rPr>
          <w:rFonts w:ascii="Times New Roman" w:hAnsi="Times New Roman" w:cs="Times New Roman"/>
          <w:b/>
          <w:bCs/>
          <w:sz w:val="24"/>
          <w:szCs w:val="24"/>
        </w:rPr>
        <w:t xml:space="preserve">Was more clerical. </w:t>
      </w:r>
      <w:r w:rsidRPr="001E4DCE" w:rsidR="003E5A9F">
        <w:rPr>
          <w:rFonts w:ascii="Times New Roman" w:hAnsi="Times New Roman" w:cs="Times New Roman"/>
          <w:b/>
          <w:bCs/>
          <w:sz w:val="24"/>
          <w:szCs w:val="24"/>
        </w:rPr>
        <w:t>Thomas Pe</w:t>
      </w:r>
      <w:r w:rsidRPr="001E4DCE" w:rsidR="00251E4F">
        <w:rPr>
          <w:rFonts w:ascii="Times New Roman" w:hAnsi="Times New Roman" w:cs="Times New Roman"/>
          <w:b/>
          <w:bCs/>
          <w:sz w:val="24"/>
          <w:szCs w:val="24"/>
        </w:rPr>
        <w:t>ders</w:t>
      </w:r>
      <w:r w:rsidRPr="001E4DCE" w:rsidR="00C52101">
        <w:rPr>
          <w:rFonts w:ascii="Times New Roman" w:hAnsi="Times New Roman" w:cs="Times New Roman"/>
          <w:b/>
          <w:bCs/>
          <w:sz w:val="24"/>
          <w:szCs w:val="24"/>
        </w:rPr>
        <w:t>e</w:t>
      </w:r>
      <w:r w:rsidRPr="001E4DCE" w:rsidR="00251E4F">
        <w:rPr>
          <w:rFonts w:ascii="Times New Roman" w:hAnsi="Times New Roman" w:cs="Times New Roman"/>
          <w:b/>
          <w:bCs/>
          <w:sz w:val="24"/>
          <w:szCs w:val="24"/>
        </w:rPr>
        <w:t>n</w:t>
      </w:r>
      <w:r w:rsidRPr="001E4DCE" w:rsidR="003E5A9F">
        <w:rPr>
          <w:rFonts w:ascii="Times New Roman" w:hAnsi="Times New Roman" w:cs="Times New Roman"/>
          <w:b/>
          <w:bCs/>
          <w:sz w:val="24"/>
          <w:szCs w:val="24"/>
        </w:rPr>
        <w:t xml:space="preserve"> will change position title. </w:t>
      </w:r>
    </w:p>
    <w:p w:rsidRPr="001E4DCE" w:rsidR="7460E253" w:rsidP="001E4DCE" w:rsidRDefault="7460E253" w14:paraId="553A707C" w14:textId="5F882FA9">
      <w:pPr>
        <w:pStyle w:val="NoSpacing"/>
        <w:numPr>
          <w:ilvl w:val="2"/>
          <w:numId w:val="17"/>
        </w:numPr>
        <w:spacing w:before="180"/>
        <w:rPr>
          <w:rFonts w:ascii="Times New Roman" w:hAnsi="Times New Roman" w:cs="Times New Roman"/>
          <w:b/>
          <w:bCs/>
          <w:sz w:val="24"/>
          <w:szCs w:val="24"/>
        </w:rPr>
      </w:pPr>
      <w:r w:rsidRPr="001E4DCE">
        <w:rPr>
          <w:rFonts w:ascii="Times New Roman" w:hAnsi="Times New Roman"/>
          <w:sz w:val="24"/>
          <w:szCs w:val="24"/>
        </w:rPr>
        <w:t>From Chair Li</w:t>
      </w:r>
      <w:r w:rsidRPr="001E4DCE" w:rsidR="00251E4F">
        <w:rPr>
          <w:rFonts w:ascii="Times New Roman" w:hAnsi="Times New Roman"/>
          <w:sz w:val="24"/>
          <w:szCs w:val="24"/>
        </w:rPr>
        <w:t>n</w:t>
      </w:r>
      <w:r w:rsidRPr="001E4DCE">
        <w:rPr>
          <w:rFonts w:ascii="Times New Roman" w:hAnsi="Times New Roman"/>
          <w:sz w:val="24"/>
          <w:szCs w:val="24"/>
        </w:rPr>
        <w:t xml:space="preserve">dsey, “Charge AAC25-26.06 has the committee updated the sections of policy that include "Dean of Student Success" to the accurate office? Thomas Pedersen (Policy and Ethics Director) has offered this, "dealing with “Dean of Student Success”, I want to see if these are just housekeeping changes and have no substantive changes, meaning replacing Dean of Student Success with VP of Student Engagement and Success or another person title. If it is, then it would not need to go through the entire </w:t>
      </w:r>
      <w:r w:rsidRPr="001E4DCE">
        <w:rPr>
          <w:rFonts w:ascii="Times New Roman" w:hAnsi="Times New Roman"/>
          <w:sz w:val="24"/>
          <w:szCs w:val="24"/>
        </w:rPr>
        <w:lastRenderedPageBreak/>
        <w:t xml:space="preserve">policy process and just need the approval of (the provost) after I make the updates." </w:t>
      </w:r>
    </w:p>
    <w:p w:rsidRPr="001E4DCE" w:rsidR="7460E253" w:rsidP="001E4DCE" w:rsidRDefault="7460E253" w14:paraId="0E2565EE" w14:textId="071A9702">
      <w:pPr>
        <w:pStyle w:val="NoSpacing"/>
        <w:numPr>
          <w:ilvl w:val="2"/>
          <w:numId w:val="17"/>
        </w:numPr>
        <w:spacing w:before="180"/>
        <w:rPr>
          <w:rFonts w:ascii="Times New Roman" w:hAnsi="Times New Roman"/>
          <w:sz w:val="24"/>
          <w:szCs w:val="24"/>
        </w:rPr>
      </w:pPr>
      <w:r w:rsidRPr="001E4DCE">
        <w:rPr>
          <w:rFonts w:ascii="Times New Roman" w:hAnsi="Times New Roman"/>
          <w:sz w:val="24"/>
          <w:szCs w:val="24"/>
        </w:rPr>
        <w:t>Considered this taken care of during 2023-24 AY by AAC (put it in my AAC report for the February Faculty Senate meeting.</w:t>
      </w:r>
    </w:p>
    <w:p w:rsidRPr="001E4DCE" w:rsidR="00D7676A" w:rsidP="001E4DCE" w:rsidRDefault="00487EC0" w14:paraId="0F406054" w14:textId="6A58A4CF">
      <w:pPr>
        <w:pStyle w:val="NoSpacing"/>
        <w:numPr>
          <w:ilvl w:val="2"/>
          <w:numId w:val="17"/>
        </w:numPr>
        <w:spacing w:before="180"/>
        <w:ind w:left="1620"/>
        <w:rPr>
          <w:rFonts w:ascii="Times New Roman" w:hAnsi="Times New Roman" w:cs="Times New Roman"/>
          <w:sz w:val="24"/>
          <w:szCs w:val="24"/>
        </w:rPr>
      </w:pPr>
      <w:r w:rsidRPr="001E4DCE">
        <w:rPr>
          <w:rFonts w:ascii="Times New Roman" w:hAnsi="Times New Roman" w:cs="Times New Roman"/>
          <w:sz w:val="24"/>
          <w:szCs w:val="24"/>
        </w:rPr>
        <w:t>Academic Policy numbering</w:t>
      </w:r>
      <w:r w:rsidRPr="001E4DCE" w:rsidR="007F0E03">
        <w:rPr>
          <w:rFonts w:ascii="Times New Roman" w:hAnsi="Times New Roman" w:cs="Times New Roman"/>
          <w:sz w:val="24"/>
          <w:szCs w:val="24"/>
        </w:rPr>
        <w:t xml:space="preserve"> changes </w:t>
      </w:r>
      <w:hyperlink r:id="rId10">
        <w:r w:rsidRPr="001E4DCE" w:rsidR="007F0E03">
          <w:rPr>
            <w:rStyle w:val="Hyperlink"/>
            <w:rFonts w:ascii="Times New Roman" w:hAnsi="Times New Roman" w:cs="Times New Roman"/>
            <w:sz w:val="24"/>
            <w:szCs w:val="24"/>
          </w:rPr>
          <w:t>https://www.cwu.edu/about/policies/university-policy-library/academic-affairs/section-501-curriculum-and-programs/index.php</w:t>
        </w:r>
      </w:hyperlink>
      <w:r w:rsidRPr="001E4DCE" w:rsidR="007F0E03">
        <w:rPr>
          <w:rFonts w:ascii="Times New Roman" w:hAnsi="Times New Roman" w:cs="Times New Roman"/>
          <w:sz w:val="24"/>
          <w:szCs w:val="24"/>
        </w:rPr>
        <w:t xml:space="preserve"> </w:t>
      </w:r>
    </w:p>
    <w:p w:rsidRPr="001E4DCE" w:rsidR="002E01A3" w:rsidP="001E4DCE" w:rsidRDefault="00234B4A" w14:paraId="2A196E4C" w14:textId="7B91A3EF">
      <w:pPr>
        <w:pStyle w:val="NoSpacing"/>
        <w:numPr>
          <w:ilvl w:val="0"/>
          <w:numId w:val="17"/>
        </w:numPr>
        <w:spacing w:before="180"/>
        <w:rPr>
          <w:rFonts w:ascii="Times New Roman" w:hAnsi="Times New Roman"/>
          <w:sz w:val="24"/>
          <w:szCs w:val="24"/>
        </w:rPr>
      </w:pPr>
      <w:r w:rsidRPr="001E4DCE">
        <w:rPr>
          <w:rFonts w:ascii="Times New Roman" w:hAnsi="Times New Roman"/>
          <w:sz w:val="24"/>
          <w:szCs w:val="24"/>
        </w:rPr>
        <w:t>Old</w:t>
      </w:r>
      <w:r w:rsidRPr="001E4DCE" w:rsidR="002E01A3">
        <w:rPr>
          <w:rFonts w:ascii="Times New Roman" w:hAnsi="Times New Roman"/>
          <w:sz w:val="24"/>
          <w:szCs w:val="24"/>
        </w:rPr>
        <w:t xml:space="preserve"> Business</w:t>
      </w:r>
    </w:p>
    <w:p w:rsidRPr="001E4DCE" w:rsidR="001D5A9D" w:rsidP="001E4DCE" w:rsidRDefault="001D5A9D" w14:paraId="1B147F64" w14:textId="11148546">
      <w:pPr>
        <w:pStyle w:val="NoSpacing"/>
        <w:numPr>
          <w:ilvl w:val="1"/>
          <w:numId w:val="17"/>
        </w:numPr>
        <w:spacing w:before="180"/>
        <w:rPr>
          <w:rFonts w:ascii="Times New Roman" w:hAnsi="Times New Roman"/>
          <w:sz w:val="24"/>
          <w:szCs w:val="24"/>
        </w:rPr>
      </w:pPr>
      <w:r w:rsidRPr="001E4DCE">
        <w:rPr>
          <w:rFonts w:ascii="Times New Roman" w:hAnsi="Times New Roman"/>
          <w:sz w:val="24"/>
          <w:szCs w:val="24"/>
        </w:rPr>
        <w:t>AAC25-26 Charge 5: Class attendance policy</w:t>
      </w:r>
    </w:p>
    <w:p w:rsidRPr="001E4DCE" w:rsidR="40BA272B" w:rsidP="001E4DCE" w:rsidRDefault="40BA272B" w14:paraId="1D854B7B" w14:textId="124221CF">
      <w:pPr>
        <w:pStyle w:val="NoSpacing"/>
        <w:numPr>
          <w:ilvl w:val="2"/>
          <w:numId w:val="17"/>
        </w:numPr>
        <w:spacing w:before="180"/>
        <w:rPr>
          <w:rFonts w:ascii="Times New Roman" w:hAnsi="Times New Roman"/>
          <w:sz w:val="24"/>
          <w:szCs w:val="24"/>
        </w:rPr>
      </w:pPr>
      <w:r w:rsidRPr="001E4DCE">
        <w:rPr>
          <w:rFonts w:ascii="Times New Roman" w:hAnsi="Times New Roman"/>
          <w:sz w:val="24"/>
          <w:szCs w:val="24"/>
        </w:rPr>
        <w:t xml:space="preserve">Review EC </w:t>
      </w:r>
      <w:hyperlink w:history="1" r:id="rId11">
        <w:r w:rsidRPr="001E4DCE" w:rsidR="00F1255A">
          <w:rPr>
            <w:rStyle w:val="Hyperlink"/>
            <w:rFonts w:ascii="Times New Roman" w:hAnsi="Times New Roman"/>
            <w:sz w:val="24"/>
            <w:szCs w:val="24"/>
          </w:rPr>
          <w:t>feedback</w:t>
        </w:r>
      </w:hyperlink>
      <w:r w:rsidRPr="001E4DCE" w:rsidR="00F1255A">
        <w:rPr>
          <w:rFonts w:ascii="Times New Roman" w:hAnsi="Times New Roman"/>
          <w:sz w:val="24"/>
          <w:szCs w:val="24"/>
        </w:rPr>
        <w:t xml:space="preserve"> </w:t>
      </w:r>
    </w:p>
    <w:p w:rsidRPr="001E4DCE" w:rsidR="00477001" w:rsidP="001E4DCE" w:rsidRDefault="00937CEB" w14:paraId="64ADB5CA" w14:textId="68D06509">
      <w:pPr>
        <w:pStyle w:val="NoSpacing"/>
        <w:numPr>
          <w:ilvl w:val="0"/>
          <w:numId w:val="25"/>
        </w:numPr>
        <w:spacing w:before="180"/>
        <w:rPr>
          <w:rFonts w:ascii="Times New Roman" w:hAnsi="Times New Roman"/>
          <w:b w:val="1"/>
          <w:bCs w:val="1"/>
          <w:sz w:val="24"/>
          <w:szCs w:val="24"/>
        </w:rPr>
      </w:pPr>
      <w:r w:rsidRPr="091FFC99" w:rsidR="32056A7D">
        <w:rPr>
          <w:rFonts w:ascii="Times New Roman" w:hAnsi="Times New Roman"/>
          <w:b w:val="1"/>
          <w:bCs w:val="1"/>
          <w:sz w:val="24"/>
          <w:szCs w:val="24"/>
        </w:rPr>
        <w:t xml:space="preserve">Definition for university-sponsored </w:t>
      </w:r>
      <w:r w:rsidRPr="091FFC99" w:rsidR="32056A7D">
        <w:rPr>
          <w:rFonts w:ascii="Times New Roman" w:hAnsi="Times New Roman"/>
          <w:b w:val="1"/>
          <w:bCs w:val="1"/>
          <w:sz w:val="24"/>
          <w:szCs w:val="24"/>
        </w:rPr>
        <w:t>activities,</w:t>
      </w:r>
      <w:r w:rsidRPr="091FFC99" w:rsidR="32056A7D">
        <w:rPr>
          <w:rFonts w:ascii="Times New Roman" w:hAnsi="Times New Roman"/>
          <w:b w:val="1"/>
          <w:bCs w:val="1"/>
          <w:sz w:val="24"/>
          <w:szCs w:val="24"/>
        </w:rPr>
        <w:t xml:space="preserve"> one does not currently exist at CWU. </w:t>
      </w:r>
      <w:r w:rsidRPr="091FFC99" w:rsidR="403F3CDB">
        <w:rPr>
          <w:rFonts w:ascii="Times New Roman" w:hAnsi="Times New Roman"/>
          <w:b w:val="1"/>
          <w:bCs w:val="1"/>
          <w:sz w:val="24"/>
          <w:szCs w:val="24"/>
        </w:rPr>
        <w:t>Most</w:t>
      </w:r>
      <w:r w:rsidRPr="091FFC99" w:rsidR="31E7CF74">
        <w:rPr>
          <w:rFonts w:ascii="Times New Roman" w:hAnsi="Times New Roman"/>
          <w:b w:val="1"/>
          <w:bCs w:val="1"/>
          <w:sz w:val="24"/>
          <w:szCs w:val="24"/>
        </w:rPr>
        <w:t xml:space="preserve"> GNAC institutions do not have a definition. </w:t>
      </w:r>
    </w:p>
    <w:p w:rsidRPr="001E4DCE" w:rsidR="00C02A64" w:rsidP="001E4DCE" w:rsidRDefault="00C02A64" w14:paraId="30FC5E57" w14:textId="5E2A4098">
      <w:pPr>
        <w:pStyle w:val="NoSpacing"/>
        <w:numPr>
          <w:ilvl w:val="0"/>
          <w:numId w:val="25"/>
        </w:numPr>
        <w:spacing w:before="180"/>
        <w:rPr>
          <w:rFonts w:ascii="Times New Roman" w:hAnsi="Times New Roman"/>
          <w:b/>
          <w:bCs/>
          <w:sz w:val="24"/>
          <w:szCs w:val="24"/>
        </w:rPr>
      </w:pPr>
      <w:r w:rsidRPr="001E4DCE">
        <w:rPr>
          <w:rFonts w:ascii="Times New Roman" w:hAnsi="Times New Roman"/>
          <w:b/>
          <w:bCs/>
          <w:sz w:val="24"/>
          <w:szCs w:val="24"/>
        </w:rPr>
        <w:t xml:space="preserve">Addition to G. </w:t>
      </w:r>
    </w:p>
    <w:p w:rsidRPr="001E4DCE" w:rsidR="00DB0E80" w:rsidP="001E4DCE" w:rsidRDefault="00C76665" w14:paraId="10AEBA91" w14:textId="1BA7105D">
      <w:pPr>
        <w:pStyle w:val="NoSpacing"/>
        <w:numPr>
          <w:ilvl w:val="0"/>
          <w:numId w:val="25"/>
        </w:numPr>
        <w:spacing w:before="180"/>
        <w:rPr>
          <w:rFonts w:ascii="Times New Roman" w:hAnsi="Times New Roman"/>
          <w:b/>
          <w:bCs/>
          <w:sz w:val="24"/>
          <w:szCs w:val="24"/>
        </w:rPr>
      </w:pPr>
      <w:r w:rsidRPr="001E4DCE">
        <w:rPr>
          <w:rFonts w:ascii="Times New Roman" w:hAnsi="Times New Roman"/>
          <w:b/>
          <w:bCs/>
          <w:sz w:val="24"/>
          <w:szCs w:val="24"/>
        </w:rPr>
        <w:t>Worked on what is included in u</w:t>
      </w:r>
      <w:r w:rsidRPr="001E4DCE" w:rsidR="00C52101">
        <w:rPr>
          <w:rFonts w:ascii="Times New Roman" w:hAnsi="Times New Roman"/>
          <w:b/>
          <w:bCs/>
          <w:sz w:val="24"/>
          <w:szCs w:val="24"/>
        </w:rPr>
        <w:t>niversity</w:t>
      </w:r>
      <w:r w:rsidRPr="001E4DCE">
        <w:rPr>
          <w:rFonts w:ascii="Times New Roman" w:hAnsi="Times New Roman"/>
          <w:b/>
          <w:bCs/>
          <w:sz w:val="24"/>
          <w:szCs w:val="24"/>
        </w:rPr>
        <w:t>-</w:t>
      </w:r>
      <w:r w:rsidRPr="001E4DCE" w:rsidR="00C52101">
        <w:rPr>
          <w:rFonts w:ascii="Times New Roman" w:hAnsi="Times New Roman"/>
          <w:b/>
          <w:bCs/>
          <w:sz w:val="24"/>
          <w:szCs w:val="24"/>
        </w:rPr>
        <w:t>sponsored</w:t>
      </w:r>
      <w:r w:rsidRPr="001E4DCE">
        <w:rPr>
          <w:rFonts w:ascii="Times New Roman" w:hAnsi="Times New Roman"/>
          <w:b/>
          <w:bCs/>
          <w:sz w:val="24"/>
          <w:szCs w:val="24"/>
        </w:rPr>
        <w:t xml:space="preserve"> </w:t>
      </w:r>
      <w:r w:rsidRPr="001E4DCE" w:rsidR="00DB0E80">
        <w:rPr>
          <w:rFonts w:ascii="Times New Roman" w:hAnsi="Times New Roman"/>
          <w:b/>
          <w:bCs/>
          <w:sz w:val="24"/>
          <w:szCs w:val="24"/>
        </w:rPr>
        <w:t>activities</w:t>
      </w:r>
      <w:r w:rsidRPr="001E4DCE">
        <w:rPr>
          <w:rFonts w:ascii="Times New Roman" w:hAnsi="Times New Roman"/>
          <w:b/>
          <w:bCs/>
          <w:sz w:val="24"/>
          <w:szCs w:val="24"/>
        </w:rPr>
        <w:t>.</w:t>
      </w:r>
    </w:p>
    <w:p w:rsidRPr="001E4DCE" w:rsidR="002B5793" w:rsidP="001E4DCE" w:rsidRDefault="00EF1BA1" w14:paraId="1F69486D" w14:textId="77777777">
      <w:pPr>
        <w:pStyle w:val="NoSpacing"/>
        <w:numPr>
          <w:ilvl w:val="0"/>
          <w:numId w:val="25"/>
        </w:numPr>
        <w:spacing w:before="180"/>
        <w:rPr>
          <w:rFonts w:ascii="Times New Roman" w:hAnsi="Times New Roman"/>
          <w:b/>
          <w:bCs/>
          <w:sz w:val="24"/>
          <w:szCs w:val="24"/>
        </w:rPr>
      </w:pPr>
      <w:r w:rsidRPr="001E4DCE">
        <w:rPr>
          <w:rFonts w:ascii="Times New Roman" w:hAnsi="Times New Roman"/>
          <w:b/>
          <w:bCs/>
          <w:sz w:val="24"/>
          <w:szCs w:val="24"/>
        </w:rPr>
        <w:t>Discussion of using “strongly encouraged” instead of “must” or “shall.”</w:t>
      </w:r>
    </w:p>
    <w:p w:rsidRPr="001E4DCE" w:rsidR="00D7676A" w:rsidP="001E4DCE" w:rsidRDefault="00477001" w14:paraId="5710AB03" w14:textId="67735498">
      <w:pPr>
        <w:pStyle w:val="NoSpacing"/>
        <w:numPr>
          <w:ilvl w:val="0"/>
          <w:numId w:val="25"/>
        </w:numPr>
        <w:spacing w:before="180"/>
        <w:rPr>
          <w:rFonts w:ascii="Times New Roman" w:hAnsi="Times New Roman"/>
          <w:b/>
          <w:bCs/>
          <w:sz w:val="24"/>
          <w:szCs w:val="24"/>
        </w:rPr>
      </w:pPr>
      <w:r w:rsidRPr="001E4DCE">
        <w:rPr>
          <w:rFonts w:ascii="Times New Roman" w:hAnsi="Times New Roman"/>
          <w:b/>
          <w:bCs/>
          <w:sz w:val="24"/>
          <w:szCs w:val="24"/>
        </w:rPr>
        <w:t>Rationale for Changes section at end of policy.</w:t>
      </w:r>
    </w:p>
    <w:p w:rsidRPr="001E4DCE" w:rsidR="00C52101" w:rsidP="001E4DCE" w:rsidRDefault="00C52101" w14:paraId="69A32CF4" w14:textId="6A0E5BCE">
      <w:pPr>
        <w:pStyle w:val="NoSpacing"/>
        <w:numPr>
          <w:ilvl w:val="0"/>
          <w:numId w:val="25"/>
        </w:numPr>
        <w:spacing w:before="180"/>
        <w:rPr>
          <w:rFonts w:ascii="Times New Roman" w:hAnsi="Times New Roman"/>
          <w:b/>
          <w:bCs/>
          <w:sz w:val="24"/>
          <w:szCs w:val="24"/>
        </w:rPr>
      </w:pPr>
      <w:r w:rsidRPr="001E4DCE">
        <w:rPr>
          <w:rFonts w:ascii="Times New Roman" w:hAnsi="Times New Roman"/>
          <w:b/>
          <w:bCs/>
          <w:sz w:val="24"/>
          <w:szCs w:val="24"/>
        </w:rPr>
        <w:t>Committee approved revisions to policy and Eric will resend to EC to include in March Faculty Senate meeting.</w:t>
      </w:r>
    </w:p>
    <w:p w:rsidRPr="001E4DCE" w:rsidR="00C52101" w:rsidP="001E4DCE" w:rsidRDefault="00C52101" w14:paraId="5BCF582D" w14:textId="77777777">
      <w:pPr>
        <w:pStyle w:val="NoSpacing"/>
        <w:numPr>
          <w:ilvl w:val="0"/>
          <w:numId w:val="25"/>
        </w:numPr>
        <w:spacing w:before="180"/>
        <w:rPr>
          <w:rFonts w:ascii="Times New Roman" w:hAnsi="Times New Roman"/>
          <w:b/>
          <w:bCs/>
          <w:sz w:val="24"/>
          <w:szCs w:val="24"/>
        </w:rPr>
      </w:pPr>
      <w:r w:rsidRPr="001E4DCE">
        <w:rPr>
          <w:rFonts w:ascii="Times New Roman" w:hAnsi="Times New Roman"/>
          <w:b/>
          <w:bCs/>
          <w:sz w:val="24"/>
          <w:szCs w:val="24"/>
        </w:rPr>
        <w:t>Motion to approve and passed with the revisions.</w:t>
      </w:r>
    </w:p>
    <w:p w:rsidRPr="001E4DCE" w:rsidR="00C52101" w:rsidP="001E4DCE" w:rsidRDefault="00C52101" w14:paraId="258EC74B" w14:textId="6E1C2F48">
      <w:pPr>
        <w:pStyle w:val="NoSpacing"/>
        <w:numPr>
          <w:ilvl w:val="0"/>
          <w:numId w:val="25"/>
        </w:numPr>
        <w:spacing w:before="180"/>
        <w:rPr>
          <w:rFonts w:ascii="Times New Roman" w:hAnsi="Times New Roman"/>
          <w:b w:val="1"/>
          <w:bCs w:val="1"/>
          <w:sz w:val="24"/>
          <w:szCs w:val="24"/>
        </w:rPr>
      </w:pPr>
      <w:r w:rsidRPr="091FFC99" w:rsidR="4A07C0DA">
        <w:rPr>
          <w:rFonts w:ascii="Times New Roman" w:hAnsi="Times New Roman"/>
          <w:b w:val="1"/>
          <w:bCs w:val="1"/>
          <w:sz w:val="24"/>
          <w:szCs w:val="24"/>
        </w:rPr>
        <w:t>Eric s</w:t>
      </w:r>
      <w:r w:rsidRPr="091FFC99" w:rsidR="4A07C0DA">
        <w:rPr>
          <w:rFonts w:ascii="Times New Roman" w:hAnsi="Times New Roman"/>
          <w:b w:val="1"/>
          <w:bCs w:val="1"/>
          <w:sz w:val="24"/>
          <w:szCs w:val="24"/>
        </w:rPr>
        <w:t xml:space="preserve">aved version 2 </w:t>
      </w:r>
      <w:r w:rsidRPr="091FFC99" w:rsidR="4A07C0DA">
        <w:rPr>
          <w:rFonts w:ascii="Times New Roman" w:hAnsi="Times New Roman"/>
          <w:b w:val="1"/>
          <w:bCs w:val="1"/>
          <w:sz w:val="24"/>
          <w:szCs w:val="24"/>
        </w:rPr>
        <w:t xml:space="preserve">of this policy </w:t>
      </w:r>
      <w:r w:rsidRPr="091FFC99" w:rsidR="4A07C0DA">
        <w:rPr>
          <w:rFonts w:ascii="Times New Roman" w:hAnsi="Times New Roman"/>
          <w:b w:val="1"/>
          <w:bCs w:val="1"/>
          <w:sz w:val="24"/>
          <w:szCs w:val="24"/>
        </w:rPr>
        <w:t xml:space="preserve">in </w:t>
      </w:r>
      <w:r w:rsidRPr="091FFC99" w:rsidR="4A07C0DA">
        <w:rPr>
          <w:rFonts w:ascii="Times New Roman" w:hAnsi="Times New Roman"/>
          <w:b w:val="1"/>
          <w:bCs w:val="1"/>
          <w:sz w:val="24"/>
          <w:szCs w:val="24"/>
        </w:rPr>
        <w:t>T</w:t>
      </w:r>
      <w:r w:rsidRPr="091FFC99" w:rsidR="15790414">
        <w:rPr>
          <w:rFonts w:ascii="Times New Roman" w:hAnsi="Times New Roman"/>
          <w:b w:val="1"/>
          <w:bCs w:val="1"/>
          <w:sz w:val="24"/>
          <w:szCs w:val="24"/>
        </w:rPr>
        <w:t>e</w:t>
      </w:r>
      <w:r w:rsidRPr="091FFC99" w:rsidR="4A07C0DA">
        <w:rPr>
          <w:rFonts w:ascii="Times New Roman" w:hAnsi="Times New Roman"/>
          <w:b w:val="1"/>
          <w:bCs w:val="1"/>
          <w:sz w:val="24"/>
          <w:szCs w:val="24"/>
        </w:rPr>
        <w:t>ams</w:t>
      </w:r>
      <w:r w:rsidRPr="091FFC99" w:rsidR="4A07C0DA">
        <w:rPr>
          <w:rFonts w:ascii="Times New Roman" w:hAnsi="Times New Roman"/>
          <w:b w:val="1"/>
          <w:bCs w:val="1"/>
          <w:sz w:val="24"/>
          <w:szCs w:val="24"/>
        </w:rPr>
        <w:t xml:space="preserve"> folder.</w:t>
      </w:r>
    </w:p>
    <w:p w:rsidRPr="001E4DCE" w:rsidR="00234B4A" w:rsidP="001E4DCE" w:rsidRDefault="540630D9" w14:paraId="641513FA" w14:textId="379A4A52">
      <w:pPr>
        <w:pStyle w:val="NoSpacing"/>
        <w:numPr>
          <w:ilvl w:val="0"/>
          <w:numId w:val="17"/>
        </w:numPr>
        <w:spacing w:before="180"/>
        <w:rPr>
          <w:rFonts w:ascii="Times New Roman" w:hAnsi="Times New Roman"/>
          <w:sz w:val="24"/>
          <w:szCs w:val="24"/>
        </w:rPr>
      </w:pPr>
      <w:r w:rsidRPr="001E4DCE">
        <w:rPr>
          <w:rFonts w:ascii="Times New Roman" w:hAnsi="Times New Roman"/>
          <w:sz w:val="24"/>
          <w:szCs w:val="24"/>
        </w:rPr>
        <w:t>New Business</w:t>
      </w:r>
    </w:p>
    <w:p w:rsidRPr="001E4DCE" w:rsidR="06BC33C2" w:rsidP="001E4DCE" w:rsidRDefault="06BC33C2" w14:paraId="279D07B5" w14:textId="71652ADC">
      <w:pPr>
        <w:pStyle w:val="NoSpacing"/>
        <w:numPr>
          <w:ilvl w:val="1"/>
          <w:numId w:val="17"/>
        </w:numPr>
        <w:spacing w:before="180"/>
        <w:rPr>
          <w:rFonts w:ascii="Times New Roman" w:hAnsi="Times New Roman" w:eastAsia="Calibri" w:cs="Arial"/>
          <w:sz w:val="24"/>
          <w:szCs w:val="24"/>
        </w:rPr>
      </w:pPr>
      <w:r w:rsidRPr="001E4DCE">
        <w:rPr>
          <w:rFonts w:ascii="Times New Roman" w:hAnsi="Times New Roman" w:eastAsia="Calibri" w:cs="Arial"/>
          <w:color w:val="000000" w:themeColor="text1"/>
          <w:sz w:val="24"/>
          <w:szCs w:val="24"/>
        </w:rPr>
        <w:t>Reorganization of 501 Academic Affairs policies</w:t>
      </w:r>
    </w:p>
    <w:p w:rsidRPr="001E4DCE" w:rsidR="06BC33C2" w:rsidP="001E4DCE" w:rsidRDefault="06BC33C2" w14:paraId="462BE54C" w14:textId="13A9FF29">
      <w:pPr>
        <w:pStyle w:val="NoSpacing"/>
        <w:numPr>
          <w:ilvl w:val="2"/>
          <w:numId w:val="17"/>
        </w:numPr>
        <w:spacing w:before="180"/>
        <w:rPr>
          <w:rFonts w:ascii="Times New Roman" w:hAnsi="Times New Roman" w:eastAsia="Calibri" w:cs="Arial"/>
          <w:color w:val="000000" w:themeColor="text1"/>
          <w:sz w:val="24"/>
          <w:szCs w:val="24"/>
        </w:rPr>
      </w:pPr>
      <w:r w:rsidRPr="001E4DCE">
        <w:rPr>
          <w:rFonts w:ascii="Times New Roman" w:hAnsi="Times New Roman" w:eastAsia="Calibri" w:cs="Arial"/>
          <w:color w:val="000000" w:themeColor="text1"/>
          <w:sz w:val="24"/>
          <w:szCs w:val="24"/>
        </w:rPr>
        <w:t>501-21 Academic Policy needs to be reviewed by the AAC</w:t>
      </w:r>
    </w:p>
    <w:p w:rsidRPr="00AB0843" w:rsidR="009D67E8" w:rsidP="001E4DCE" w:rsidRDefault="0038678C" w14:paraId="72DC7396" w14:textId="2B244681">
      <w:pPr>
        <w:pStyle w:val="NoSpacing"/>
        <w:numPr>
          <w:ilvl w:val="0"/>
          <w:numId w:val="26"/>
        </w:numPr>
        <w:spacing w:before="180"/>
        <w:rPr>
          <w:rFonts w:ascii="Times New Roman" w:hAnsi="Times New Roman" w:eastAsia="Calibri" w:cs="Arial"/>
          <w:b w:val="1"/>
          <w:bCs w:val="1"/>
          <w:color w:val="000000" w:themeColor="text1"/>
          <w:sz w:val="24"/>
          <w:szCs w:val="24"/>
        </w:rPr>
      </w:pPr>
      <w:r w:rsidRPr="091FFC99" w:rsidR="203D37A6">
        <w:rPr>
          <w:rFonts w:ascii="Times New Roman" w:hAnsi="Times New Roman" w:eastAsia="Calibri" w:cs="Arial"/>
          <w:b w:val="1"/>
          <w:bCs w:val="1"/>
          <w:color w:val="000000" w:themeColor="text1" w:themeTint="FF" w:themeShade="FF"/>
          <w:sz w:val="24"/>
          <w:szCs w:val="24"/>
        </w:rPr>
        <w:t xml:space="preserve">Two groups formed this year that initially did not include Amy nor Bernadette. </w:t>
      </w:r>
      <w:r w:rsidRPr="091FFC99" w:rsidR="7F050C4F">
        <w:rPr>
          <w:rFonts w:ascii="Times New Roman" w:hAnsi="Times New Roman" w:eastAsia="Calibri" w:cs="Arial"/>
          <w:b w:val="1"/>
          <w:bCs w:val="1"/>
          <w:color w:val="000000" w:themeColor="text1" w:themeTint="FF" w:themeShade="FF"/>
          <w:sz w:val="24"/>
          <w:szCs w:val="24"/>
        </w:rPr>
        <w:t>EC reached out to K</w:t>
      </w:r>
      <w:r w:rsidRPr="091FFC99" w:rsidR="28EBCF2B">
        <w:rPr>
          <w:rFonts w:ascii="Times New Roman" w:hAnsi="Times New Roman" w:eastAsia="Calibri" w:cs="Arial"/>
          <w:b w:val="1"/>
          <w:bCs w:val="1"/>
          <w:color w:val="000000" w:themeColor="text1" w:themeTint="FF" w:themeShade="FF"/>
          <w:sz w:val="24"/>
          <w:szCs w:val="24"/>
        </w:rPr>
        <w:t>ur</w:t>
      </w:r>
      <w:r w:rsidRPr="091FFC99" w:rsidR="7F050C4F">
        <w:rPr>
          <w:rFonts w:ascii="Times New Roman" w:hAnsi="Times New Roman" w:eastAsia="Calibri" w:cs="Arial"/>
          <w:b w:val="1"/>
          <w:bCs w:val="1"/>
          <w:color w:val="000000" w:themeColor="text1" w:themeTint="FF" w:themeShade="FF"/>
          <w:sz w:val="24"/>
          <w:szCs w:val="24"/>
        </w:rPr>
        <w:t>t</w:t>
      </w:r>
      <w:r w:rsidRPr="091FFC99" w:rsidR="4A07C0DA">
        <w:rPr>
          <w:rFonts w:ascii="Times New Roman" w:hAnsi="Times New Roman" w:eastAsia="Calibri" w:cs="Arial"/>
          <w:b w:val="1"/>
          <w:bCs w:val="1"/>
          <w:color w:val="000000" w:themeColor="text1" w:themeTint="FF" w:themeShade="FF"/>
          <w:sz w:val="24"/>
          <w:szCs w:val="24"/>
        </w:rPr>
        <w:t xml:space="preserve"> </w:t>
      </w:r>
      <w:r w:rsidRPr="091FFC99" w:rsidR="7F050C4F">
        <w:rPr>
          <w:rFonts w:ascii="Times New Roman" w:hAnsi="Times New Roman" w:eastAsia="Calibri" w:cs="Arial"/>
          <w:b w:val="1"/>
          <w:bCs w:val="1"/>
          <w:color w:val="000000" w:themeColor="text1" w:themeTint="FF" w:themeShade="FF"/>
          <w:sz w:val="24"/>
          <w:szCs w:val="24"/>
        </w:rPr>
        <w:t xml:space="preserve">to ask that AAC be included in this. Amy and Bernadette joined respective groups. </w:t>
      </w:r>
      <w:r w:rsidRPr="091FFC99" w:rsidR="22440415">
        <w:rPr>
          <w:rFonts w:ascii="Times New Roman" w:hAnsi="Times New Roman" w:eastAsia="Calibri" w:cs="Arial"/>
          <w:b w:val="1"/>
          <w:bCs w:val="1"/>
          <w:color w:val="000000" w:themeColor="text1" w:themeTint="FF" w:themeShade="FF"/>
          <w:sz w:val="24"/>
          <w:szCs w:val="24"/>
        </w:rPr>
        <w:t>Subgroup</w:t>
      </w:r>
      <w:r w:rsidRPr="091FFC99" w:rsidR="22440415">
        <w:rPr>
          <w:rFonts w:ascii="Times New Roman" w:hAnsi="Times New Roman" w:eastAsia="Calibri" w:cs="Arial"/>
          <w:b w:val="1"/>
          <w:bCs w:val="1"/>
          <w:color w:val="000000" w:themeColor="text1" w:themeTint="FF" w:themeShade="FF"/>
          <w:sz w:val="24"/>
          <w:szCs w:val="24"/>
        </w:rPr>
        <w:t xml:space="preserve"> had already had 1 or 2 meetings by the time Be</w:t>
      </w:r>
      <w:r w:rsidRPr="091FFC99" w:rsidR="4E741107">
        <w:rPr>
          <w:rFonts w:ascii="Times New Roman" w:hAnsi="Times New Roman" w:eastAsia="Calibri" w:cs="Arial"/>
          <w:b w:val="1"/>
          <w:bCs w:val="1"/>
          <w:color w:val="000000" w:themeColor="text1" w:themeTint="FF" w:themeShade="FF"/>
          <w:sz w:val="24"/>
          <w:szCs w:val="24"/>
        </w:rPr>
        <w:t>rnadette</w:t>
      </w:r>
      <w:r w:rsidRPr="091FFC99" w:rsidR="22440415">
        <w:rPr>
          <w:rFonts w:ascii="Times New Roman" w:hAnsi="Times New Roman" w:eastAsia="Calibri" w:cs="Arial"/>
          <w:b w:val="1"/>
          <w:bCs w:val="1"/>
          <w:color w:val="000000" w:themeColor="text1" w:themeTint="FF" w:themeShade="FF"/>
          <w:sz w:val="24"/>
          <w:szCs w:val="24"/>
        </w:rPr>
        <w:t xml:space="preserve"> joined. </w:t>
      </w:r>
      <w:r w:rsidRPr="091FFC99" w:rsidR="5FC25F66">
        <w:rPr>
          <w:rFonts w:ascii="Times New Roman" w:hAnsi="Times New Roman" w:eastAsia="Calibri" w:cs="Arial"/>
          <w:b w:val="1"/>
          <w:bCs w:val="1"/>
          <w:color w:val="000000" w:themeColor="text1" w:themeTint="FF" w:themeShade="FF"/>
          <w:sz w:val="24"/>
          <w:szCs w:val="24"/>
        </w:rPr>
        <w:t xml:space="preserve">Her group is 501-21. Their </w:t>
      </w:r>
      <w:r w:rsidRPr="091FFC99" w:rsidR="5FC25F66">
        <w:rPr>
          <w:rFonts w:ascii="Times New Roman" w:hAnsi="Times New Roman" w:eastAsia="Calibri" w:cs="Arial"/>
          <w:b w:val="1"/>
          <w:bCs w:val="1"/>
          <w:color w:val="000000" w:themeColor="text1" w:themeTint="FF" w:themeShade="FF"/>
          <w:sz w:val="24"/>
          <w:szCs w:val="24"/>
        </w:rPr>
        <w:t>team’s</w:t>
      </w:r>
      <w:r w:rsidRPr="091FFC99" w:rsidR="5FC25F66">
        <w:rPr>
          <w:rFonts w:ascii="Times New Roman" w:hAnsi="Times New Roman" w:eastAsia="Calibri" w:cs="Arial"/>
          <w:b w:val="1"/>
          <w:bCs w:val="1"/>
          <w:color w:val="000000" w:themeColor="text1" w:themeTint="FF" w:themeShade="FF"/>
          <w:sz w:val="24"/>
          <w:szCs w:val="24"/>
        </w:rPr>
        <w:t xml:space="preserve"> meetings </w:t>
      </w:r>
      <w:r w:rsidRPr="091FFC99" w:rsidR="4E741107">
        <w:rPr>
          <w:rFonts w:ascii="Times New Roman" w:hAnsi="Times New Roman" w:eastAsia="Calibri" w:cs="Arial"/>
          <w:b w:val="1"/>
          <w:bCs w:val="1"/>
          <w:color w:val="000000" w:themeColor="text1" w:themeTint="FF" w:themeShade="FF"/>
          <w:sz w:val="24"/>
          <w:szCs w:val="24"/>
        </w:rPr>
        <w:t>were</w:t>
      </w:r>
      <w:r w:rsidRPr="091FFC99" w:rsidR="5FC25F66">
        <w:rPr>
          <w:rFonts w:ascii="Times New Roman" w:hAnsi="Times New Roman" w:eastAsia="Calibri" w:cs="Arial"/>
          <w:b w:val="1"/>
          <w:bCs w:val="1"/>
          <w:color w:val="000000" w:themeColor="text1" w:themeTint="FF" w:themeShade="FF"/>
          <w:sz w:val="24"/>
          <w:szCs w:val="24"/>
        </w:rPr>
        <w:t xml:space="preserve"> episodic. </w:t>
      </w:r>
    </w:p>
    <w:p w:rsidRPr="00AB0843" w:rsidR="009D67E8" w:rsidP="001E4DCE" w:rsidRDefault="009D67E8" w14:paraId="629390F6" w14:textId="77777777">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Bernadette’s group consists of COTS dean</w:t>
      </w:r>
      <w:r w:rsidRPr="00AB0843" w:rsidR="00F40859">
        <w:rPr>
          <w:rFonts w:ascii="Times New Roman" w:hAnsi="Times New Roman" w:eastAsia="Calibri" w:cs="Arial"/>
          <w:b/>
          <w:bCs/>
          <w:color w:val="000000" w:themeColor="text1"/>
          <w:sz w:val="24"/>
          <w:szCs w:val="24"/>
        </w:rPr>
        <w:t xml:space="preserve">, </w:t>
      </w:r>
      <w:r w:rsidRPr="00AB0843">
        <w:rPr>
          <w:rFonts w:ascii="Times New Roman" w:hAnsi="Times New Roman" w:eastAsia="Calibri" w:cs="Arial"/>
          <w:b/>
          <w:bCs/>
          <w:color w:val="000000" w:themeColor="text1"/>
          <w:sz w:val="24"/>
          <w:szCs w:val="24"/>
        </w:rPr>
        <w:t>CEPS dean</w:t>
      </w:r>
      <w:r w:rsidRPr="00AB0843" w:rsidR="00F40859">
        <w:rPr>
          <w:rFonts w:ascii="Times New Roman" w:hAnsi="Times New Roman" w:eastAsia="Calibri" w:cs="Arial"/>
          <w:b/>
          <w:bCs/>
          <w:color w:val="000000" w:themeColor="text1"/>
          <w:sz w:val="24"/>
          <w:szCs w:val="24"/>
        </w:rPr>
        <w:t xml:space="preserve">, </w:t>
      </w:r>
      <w:r w:rsidRPr="00AB0843">
        <w:rPr>
          <w:rFonts w:ascii="Times New Roman" w:hAnsi="Times New Roman" w:eastAsia="Calibri" w:cs="Arial"/>
          <w:b/>
          <w:bCs/>
          <w:color w:val="000000" w:themeColor="text1"/>
          <w:sz w:val="24"/>
          <w:szCs w:val="24"/>
        </w:rPr>
        <w:t xml:space="preserve">library dean, </w:t>
      </w:r>
      <w:r w:rsidRPr="00AB0843" w:rsidR="004A3144">
        <w:rPr>
          <w:rFonts w:ascii="Times New Roman" w:hAnsi="Times New Roman" w:eastAsia="Calibri" w:cs="Arial"/>
          <w:b/>
          <w:bCs/>
          <w:color w:val="000000" w:themeColor="text1"/>
          <w:sz w:val="24"/>
          <w:szCs w:val="24"/>
        </w:rPr>
        <w:t xml:space="preserve">and Kurt. </w:t>
      </w:r>
    </w:p>
    <w:p w:rsidRPr="00AB0843" w:rsidR="00DB70CE" w:rsidP="001E4DCE" w:rsidRDefault="00904390" w14:paraId="5279ABEF" w14:textId="02BAB711">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 xml:space="preserve">Bernadette reviewed what everyone else had done. </w:t>
      </w:r>
      <w:proofErr w:type="gramStart"/>
      <w:r w:rsidRPr="00AB0843">
        <w:rPr>
          <w:rFonts w:ascii="Times New Roman" w:hAnsi="Times New Roman" w:eastAsia="Calibri" w:cs="Arial"/>
          <w:b/>
          <w:bCs/>
          <w:color w:val="000000" w:themeColor="text1"/>
          <w:sz w:val="24"/>
          <w:szCs w:val="24"/>
        </w:rPr>
        <w:t>Have</w:t>
      </w:r>
      <w:proofErr w:type="gramEnd"/>
      <w:r w:rsidRPr="00AB0843">
        <w:rPr>
          <w:rFonts w:ascii="Times New Roman" w:hAnsi="Times New Roman" w:eastAsia="Calibri" w:cs="Arial"/>
          <w:b/>
          <w:bCs/>
          <w:color w:val="000000" w:themeColor="text1"/>
          <w:sz w:val="24"/>
          <w:szCs w:val="24"/>
        </w:rPr>
        <w:t xml:space="preserve"> only done #1 in the </w:t>
      </w:r>
      <w:r w:rsidRPr="00AB0843" w:rsidR="0014186A">
        <w:rPr>
          <w:rFonts w:ascii="Times New Roman" w:hAnsi="Times New Roman" w:eastAsia="Calibri" w:cs="Arial"/>
          <w:b/>
          <w:bCs/>
          <w:color w:val="000000" w:themeColor="text1"/>
          <w:sz w:val="24"/>
          <w:szCs w:val="24"/>
        </w:rPr>
        <w:t>501 Policy Reorganization Tree</w:t>
      </w:r>
      <w:r w:rsidRPr="00AB0843">
        <w:rPr>
          <w:rFonts w:ascii="Times New Roman" w:hAnsi="Times New Roman" w:eastAsia="Calibri" w:cs="Arial"/>
          <w:b/>
          <w:bCs/>
          <w:color w:val="000000" w:themeColor="text1"/>
          <w:sz w:val="24"/>
          <w:szCs w:val="24"/>
        </w:rPr>
        <w:t xml:space="preserve"> document. </w:t>
      </w:r>
    </w:p>
    <w:p w:rsidRPr="00AB0843" w:rsidR="00057391" w:rsidP="001E4DCE" w:rsidRDefault="00057391" w14:paraId="27DE22B5" w14:textId="448E2C24">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lastRenderedPageBreak/>
        <w:t xml:space="preserve">Went over </w:t>
      </w:r>
      <w:r w:rsidRPr="00AB0843" w:rsidR="001E4DCE">
        <w:rPr>
          <w:rFonts w:ascii="Times New Roman" w:hAnsi="Times New Roman" w:eastAsia="Calibri" w:cs="Arial"/>
          <w:b/>
          <w:bCs/>
          <w:color w:val="000000" w:themeColor="text1"/>
          <w:sz w:val="24"/>
          <w:szCs w:val="24"/>
        </w:rPr>
        <w:t>this</w:t>
      </w:r>
      <w:r w:rsidRPr="00AB0843">
        <w:rPr>
          <w:rFonts w:ascii="Times New Roman" w:hAnsi="Times New Roman" w:eastAsia="Calibri" w:cs="Arial"/>
          <w:b/>
          <w:bCs/>
          <w:color w:val="000000" w:themeColor="text1"/>
          <w:sz w:val="24"/>
          <w:szCs w:val="24"/>
        </w:rPr>
        <w:t xml:space="preserve"> document. Grouping similar items together. Gen Ed needs to all be in 1 place, scattered all over the place </w:t>
      </w:r>
      <w:r w:rsidRPr="00AB0843" w:rsidR="001E4DCE">
        <w:rPr>
          <w:rFonts w:ascii="Times New Roman" w:hAnsi="Times New Roman" w:eastAsia="Calibri" w:cs="Arial"/>
          <w:b/>
          <w:bCs/>
          <w:color w:val="000000" w:themeColor="text1"/>
          <w:sz w:val="24"/>
          <w:szCs w:val="24"/>
        </w:rPr>
        <w:t xml:space="preserve">right </w:t>
      </w:r>
      <w:r w:rsidRPr="00AB0843">
        <w:rPr>
          <w:rFonts w:ascii="Times New Roman" w:hAnsi="Times New Roman" w:eastAsia="Calibri" w:cs="Arial"/>
          <w:b/>
          <w:bCs/>
          <w:color w:val="000000" w:themeColor="text1"/>
          <w:sz w:val="24"/>
          <w:szCs w:val="24"/>
        </w:rPr>
        <w:t>now.</w:t>
      </w:r>
    </w:p>
    <w:p w:rsidRPr="00AB0843" w:rsidR="00A159BE" w:rsidP="001E4DCE" w:rsidRDefault="00A159BE" w14:paraId="40A878AE" w14:textId="78B5F873">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Do these groupings make sense?</w:t>
      </w:r>
    </w:p>
    <w:p w:rsidRPr="00AB0843" w:rsidR="00A159BE" w:rsidP="001E4DCE" w:rsidRDefault="00A159BE" w14:paraId="17694735" w14:textId="0DC46507">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Do the headings make sense?</w:t>
      </w:r>
    </w:p>
    <w:p w:rsidRPr="00AB0843" w:rsidR="00A159BE" w:rsidP="001E4DCE" w:rsidRDefault="00A159BE" w14:paraId="25BA772D" w14:textId="066DA56F">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501-2</w:t>
      </w:r>
      <w:r w:rsidRPr="00AB0843" w:rsidR="00D16003">
        <w:rPr>
          <w:rFonts w:ascii="Times New Roman" w:hAnsi="Times New Roman" w:eastAsia="Calibri" w:cs="Arial"/>
          <w:b/>
          <w:bCs/>
          <w:color w:val="000000" w:themeColor="text1"/>
          <w:sz w:val="24"/>
          <w:szCs w:val="24"/>
        </w:rPr>
        <w:t>1</w:t>
      </w:r>
      <w:r w:rsidRPr="00AB0843">
        <w:rPr>
          <w:rFonts w:ascii="Times New Roman" w:hAnsi="Times New Roman" w:eastAsia="Calibri" w:cs="Arial"/>
          <w:b/>
          <w:bCs/>
          <w:color w:val="000000" w:themeColor="text1"/>
          <w:sz w:val="24"/>
          <w:szCs w:val="24"/>
        </w:rPr>
        <w:t xml:space="preserve"> </w:t>
      </w:r>
      <w:r w:rsidRPr="00AB0843" w:rsidR="00D16003">
        <w:rPr>
          <w:rFonts w:ascii="Times New Roman" w:hAnsi="Times New Roman" w:eastAsia="Calibri" w:cs="Arial"/>
          <w:b/>
          <w:bCs/>
          <w:color w:val="000000" w:themeColor="text1"/>
          <w:sz w:val="24"/>
          <w:szCs w:val="24"/>
        </w:rPr>
        <w:t>was formerly 590</w:t>
      </w:r>
      <w:r w:rsidRPr="00AB0843" w:rsidR="009D67E8">
        <w:rPr>
          <w:rFonts w:ascii="Times New Roman" w:hAnsi="Times New Roman" w:eastAsia="Calibri" w:cs="Arial"/>
          <w:b/>
          <w:bCs/>
          <w:color w:val="000000" w:themeColor="text1"/>
          <w:sz w:val="24"/>
          <w:szCs w:val="24"/>
        </w:rPr>
        <w:t>. Bernadette asked committee</w:t>
      </w:r>
      <w:r w:rsidRPr="00AB0843" w:rsidR="00D16003">
        <w:rPr>
          <w:rFonts w:ascii="Times New Roman" w:hAnsi="Times New Roman" w:eastAsia="Calibri" w:cs="Arial"/>
          <w:b/>
          <w:bCs/>
          <w:color w:val="000000" w:themeColor="text1"/>
          <w:sz w:val="24"/>
          <w:szCs w:val="24"/>
        </w:rPr>
        <w:t xml:space="preserve"> </w:t>
      </w:r>
      <w:r w:rsidRPr="00AB0843">
        <w:rPr>
          <w:rFonts w:ascii="Times New Roman" w:hAnsi="Times New Roman" w:eastAsia="Calibri" w:cs="Arial"/>
          <w:b/>
          <w:bCs/>
          <w:color w:val="000000" w:themeColor="text1"/>
          <w:sz w:val="24"/>
          <w:szCs w:val="24"/>
        </w:rPr>
        <w:t>to see if language is correct for AAC.</w:t>
      </w:r>
    </w:p>
    <w:p w:rsidRPr="00AB0843" w:rsidR="00B45528" w:rsidP="001E4DCE" w:rsidRDefault="00B45528" w14:paraId="153768CC" w14:textId="63BDAC76">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 xml:space="preserve">Send feedback on groupings of policy in </w:t>
      </w:r>
      <w:r w:rsidRPr="00AB0843" w:rsidR="001E4DCE">
        <w:rPr>
          <w:rFonts w:ascii="Times New Roman" w:hAnsi="Times New Roman" w:eastAsia="Calibri" w:cs="Arial"/>
          <w:b/>
          <w:bCs/>
          <w:color w:val="000000" w:themeColor="text1"/>
          <w:sz w:val="24"/>
          <w:szCs w:val="24"/>
        </w:rPr>
        <w:t>the 501 Policy Reorganization Tree</w:t>
      </w:r>
      <w:r w:rsidRPr="00AB0843">
        <w:rPr>
          <w:rFonts w:ascii="Times New Roman" w:hAnsi="Times New Roman" w:eastAsia="Calibri" w:cs="Arial"/>
          <w:b/>
          <w:bCs/>
          <w:color w:val="000000" w:themeColor="text1"/>
          <w:sz w:val="24"/>
          <w:szCs w:val="24"/>
        </w:rPr>
        <w:t xml:space="preserve"> document </w:t>
      </w:r>
      <w:r w:rsidRPr="00AB0843" w:rsidR="00FF67A6">
        <w:rPr>
          <w:rFonts w:ascii="Times New Roman" w:hAnsi="Times New Roman" w:eastAsia="Calibri" w:cs="Arial"/>
          <w:b/>
          <w:bCs/>
          <w:color w:val="000000" w:themeColor="text1"/>
          <w:sz w:val="24"/>
          <w:szCs w:val="24"/>
        </w:rPr>
        <w:t>to</w:t>
      </w:r>
      <w:r w:rsidRPr="00AB0843">
        <w:rPr>
          <w:rFonts w:ascii="Times New Roman" w:hAnsi="Times New Roman" w:eastAsia="Calibri" w:cs="Arial"/>
          <w:b/>
          <w:bCs/>
          <w:color w:val="000000" w:themeColor="text1"/>
          <w:sz w:val="24"/>
          <w:szCs w:val="24"/>
        </w:rPr>
        <w:t xml:space="preserve"> Bernadette by 2/1</w:t>
      </w:r>
      <w:r w:rsidRPr="00AB0843" w:rsidR="00FF67A6">
        <w:rPr>
          <w:rFonts w:ascii="Times New Roman" w:hAnsi="Times New Roman" w:eastAsia="Calibri" w:cs="Arial"/>
          <w:b/>
          <w:bCs/>
          <w:color w:val="000000" w:themeColor="text1"/>
          <w:sz w:val="24"/>
          <w:szCs w:val="24"/>
        </w:rPr>
        <w:t>9</w:t>
      </w:r>
      <w:r w:rsidRPr="00AB0843">
        <w:rPr>
          <w:rFonts w:ascii="Times New Roman" w:hAnsi="Times New Roman" w:eastAsia="Calibri" w:cs="Arial"/>
          <w:b/>
          <w:bCs/>
          <w:color w:val="000000" w:themeColor="text1"/>
          <w:sz w:val="24"/>
          <w:szCs w:val="24"/>
        </w:rPr>
        <w:t xml:space="preserve">. </w:t>
      </w:r>
    </w:p>
    <w:p w:rsidRPr="00AB0843" w:rsidR="0038678C" w:rsidP="00AB0843" w:rsidRDefault="00472762" w14:paraId="7FD7513C" w14:textId="2E76A8F2">
      <w:pPr>
        <w:pStyle w:val="NoSpacing"/>
        <w:numPr>
          <w:ilvl w:val="0"/>
          <w:numId w:val="26"/>
        </w:numPr>
        <w:spacing w:before="180"/>
        <w:rPr>
          <w:rFonts w:ascii="Times New Roman" w:hAnsi="Times New Roman" w:eastAsia="Calibri" w:cs="Arial"/>
          <w:b/>
          <w:bCs/>
          <w:color w:val="000000" w:themeColor="text1"/>
          <w:sz w:val="24"/>
          <w:szCs w:val="24"/>
        </w:rPr>
      </w:pPr>
      <w:r w:rsidRPr="00AB0843">
        <w:rPr>
          <w:rFonts w:ascii="Times New Roman" w:hAnsi="Times New Roman" w:eastAsia="Calibri" w:cs="Arial"/>
          <w:b/>
          <w:bCs/>
          <w:color w:val="000000" w:themeColor="text1"/>
          <w:sz w:val="24"/>
          <w:szCs w:val="24"/>
        </w:rPr>
        <w:t xml:space="preserve">May revisit this at 2/26 meeting if there are many questions and concerns. </w:t>
      </w:r>
      <w:r w:rsidRPr="00AB0843" w:rsidR="00581F88">
        <w:rPr>
          <w:rFonts w:ascii="Times New Roman" w:hAnsi="Times New Roman" w:eastAsia="Calibri" w:cs="Arial"/>
          <w:b/>
          <w:bCs/>
          <w:color w:val="000000" w:themeColor="text1"/>
          <w:sz w:val="24"/>
          <w:szCs w:val="24"/>
        </w:rPr>
        <w:t xml:space="preserve">If it looks good, Bernadette will compile summary and send it to AAC and then send it to group. </w:t>
      </w:r>
    </w:p>
    <w:p w:rsidRPr="001E4DCE" w:rsidR="0057409E" w:rsidP="001E4DCE" w:rsidRDefault="0057409E" w14:paraId="035B66E7" w14:textId="2453378C">
      <w:pPr>
        <w:pStyle w:val="NoSpacing"/>
        <w:numPr>
          <w:ilvl w:val="0"/>
          <w:numId w:val="17"/>
        </w:numPr>
        <w:spacing w:before="180"/>
        <w:rPr>
          <w:rFonts w:ascii="Times New Roman" w:hAnsi="Times New Roman" w:cs="Times New Roman"/>
          <w:sz w:val="24"/>
          <w:szCs w:val="24"/>
        </w:rPr>
      </w:pPr>
      <w:r w:rsidRPr="001E4DCE">
        <w:rPr>
          <w:rFonts w:ascii="Times New Roman" w:hAnsi="Times New Roman" w:cs="Times New Roman"/>
          <w:sz w:val="24"/>
          <w:szCs w:val="24"/>
        </w:rPr>
        <w:t>Adjournment</w:t>
      </w:r>
    </w:p>
    <w:p w:rsidRPr="001E4DCE" w:rsidR="003B3C4A" w:rsidP="001E4DCE" w:rsidRDefault="003B3C4A" w14:paraId="2A03CB9C" w14:textId="5C0D8A76">
      <w:pPr>
        <w:pStyle w:val="NoSpacing"/>
        <w:numPr>
          <w:ilvl w:val="1"/>
          <w:numId w:val="17"/>
        </w:numPr>
        <w:spacing w:before="180"/>
        <w:rPr>
          <w:rFonts w:ascii="Times New Roman" w:hAnsi="Times New Roman" w:cs="Times New Roman"/>
          <w:sz w:val="24"/>
          <w:szCs w:val="24"/>
        </w:rPr>
      </w:pPr>
      <w:r w:rsidRPr="001E4DCE">
        <w:rPr>
          <w:rFonts w:ascii="Times New Roman" w:hAnsi="Times New Roman" w:cs="Times New Roman"/>
          <w:sz w:val="24"/>
          <w:szCs w:val="24"/>
        </w:rPr>
        <w:t xml:space="preserve">Next meeting is </w:t>
      </w:r>
      <w:r w:rsidRPr="001E4DCE" w:rsidR="00B7416D">
        <w:rPr>
          <w:rFonts w:ascii="Times New Roman" w:hAnsi="Times New Roman" w:cs="Times New Roman"/>
          <w:sz w:val="24"/>
          <w:szCs w:val="24"/>
        </w:rPr>
        <w:t>2</w:t>
      </w:r>
      <w:r w:rsidRPr="001E4DCE" w:rsidR="009D4BCA">
        <w:rPr>
          <w:rFonts w:ascii="Times New Roman" w:hAnsi="Times New Roman" w:cs="Times New Roman"/>
          <w:sz w:val="24"/>
          <w:szCs w:val="24"/>
        </w:rPr>
        <w:t>6</w:t>
      </w:r>
      <w:r w:rsidRPr="001E4DCE" w:rsidR="002E01A3">
        <w:rPr>
          <w:rFonts w:ascii="Times New Roman" w:hAnsi="Times New Roman" w:cs="Times New Roman"/>
          <w:sz w:val="24"/>
          <w:szCs w:val="24"/>
        </w:rPr>
        <w:t xml:space="preserve"> </w:t>
      </w:r>
      <w:r w:rsidRPr="001E4DCE" w:rsidR="009D4BCA">
        <w:rPr>
          <w:rFonts w:ascii="Times New Roman" w:hAnsi="Times New Roman" w:cs="Times New Roman"/>
          <w:sz w:val="24"/>
          <w:szCs w:val="24"/>
        </w:rPr>
        <w:t>February</w:t>
      </w:r>
      <w:r w:rsidRPr="001E4DCE" w:rsidR="002E01A3">
        <w:rPr>
          <w:rFonts w:ascii="Times New Roman" w:hAnsi="Times New Roman" w:cs="Times New Roman"/>
          <w:sz w:val="24"/>
          <w:szCs w:val="24"/>
        </w:rPr>
        <w:t xml:space="preserve">, </w:t>
      </w:r>
      <w:r w:rsidRPr="001E4DCE" w:rsidR="001D5A9D">
        <w:rPr>
          <w:rFonts w:ascii="Times New Roman" w:hAnsi="Times New Roman" w:cs="Times New Roman"/>
          <w:sz w:val="24"/>
          <w:szCs w:val="24"/>
        </w:rPr>
        <w:t xml:space="preserve">Nicole </w:t>
      </w:r>
      <w:r w:rsidRPr="001E4DCE" w:rsidR="002E01A3">
        <w:rPr>
          <w:rFonts w:ascii="Times New Roman" w:hAnsi="Times New Roman" w:cs="Times New Roman"/>
          <w:sz w:val="24"/>
          <w:szCs w:val="24"/>
        </w:rPr>
        <w:t>is the notetake</w:t>
      </w:r>
      <w:r w:rsidRPr="001E4DCE" w:rsidR="001D5A9D">
        <w:rPr>
          <w:rFonts w:ascii="Times New Roman" w:hAnsi="Times New Roman" w:cs="Times New Roman"/>
          <w:sz w:val="24"/>
          <w:szCs w:val="24"/>
        </w:rPr>
        <w:t>r</w:t>
      </w:r>
    </w:p>
    <w:p w:rsidRPr="001E4DCE" w:rsidR="001E4DCE" w:rsidP="001E4DCE" w:rsidRDefault="001E4DCE" w14:paraId="2C346473" w14:textId="77777777">
      <w:pPr>
        <w:pStyle w:val="NoSpacing"/>
        <w:spacing w:before="180"/>
        <w:ind w:left="1440"/>
        <w:rPr>
          <w:rFonts w:ascii="Times New Roman" w:hAnsi="Times New Roman" w:cs="Times New Roman"/>
          <w:sz w:val="24"/>
          <w:szCs w:val="24"/>
        </w:rPr>
      </w:pPr>
    </w:p>
    <w:p w:rsidRPr="001E4DCE" w:rsidR="000C74F7" w:rsidP="001E4DCE" w:rsidRDefault="000C74F7" w14:paraId="66B7EDB5" w14:textId="3D0C7840">
      <w:pPr>
        <w:pStyle w:val="NoSpacing"/>
        <w:spacing w:before="180"/>
        <w:ind w:left="1440"/>
        <w:rPr>
          <w:rFonts w:ascii="Times New Roman" w:hAnsi="Times New Roman" w:cs="Times New Roman"/>
          <w:b/>
          <w:bCs/>
          <w:sz w:val="24"/>
          <w:szCs w:val="24"/>
        </w:rPr>
      </w:pPr>
      <w:r w:rsidRPr="001E4DCE">
        <w:rPr>
          <w:rFonts w:ascii="Times New Roman" w:hAnsi="Times New Roman" w:cs="Times New Roman"/>
          <w:b/>
          <w:bCs/>
          <w:sz w:val="24"/>
          <w:szCs w:val="24"/>
        </w:rPr>
        <w:t xml:space="preserve">Meeting adjourned at </w:t>
      </w:r>
      <w:r w:rsidRPr="001E4DCE" w:rsidR="001A5D2B">
        <w:rPr>
          <w:rFonts w:ascii="Times New Roman" w:hAnsi="Times New Roman" w:cs="Times New Roman"/>
          <w:b/>
          <w:bCs/>
          <w:sz w:val="24"/>
          <w:szCs w:val="24"/>
        </w:rPr>
        <w:t>5:02</w:t>
      </w:r>
      <w:r w:rsidRPr="001E4DCE" w:rsidR="00C52101">
        <w:rPr>
          <w:rFonts w:ascii="Times New Roman" w:hAnsi="Times New Roman" w:cs="Times New Roman"/>
          <w:b/>
          <w:bCs/>
          <w:sz w:val="24"/>
          <w:szCs w:val="24"/>
        </w:rPr>
        <w:t>pm</w:t>
      </w:r>
      <w:r w:rsidRPr="001E4DCE" w:rsidR="001A5D2B">
        <w:rPr>
          <w:rFonts w:ascii="Times New Roman" w:hAnsi="Times New Roman" w:cs="Times New Roman"/>
          <w:b/>
          <w:bCs/>
          <w:sz w:val="24"/>
          <w:szCs w:val="24"/>
        </w:rPr>
        <w:t xml:space="preserve">. </w:t>
      </w:r>
    </w:p>
    <w:sectPr w:rsidRPr="001E4DCE" w:rsidR="000C74F7" w:rsidSect="00344EED">
      <w:pgSz w:w="12240" w:h="15840" w:orient="portrait"/>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060"/>
    <w:multiLevelType w:val="hybridMultilevel"/>
    <w:tmpl w:val="3FBC658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6B925FF"/>
    <w:multiLevelType w:val="hybridMultilevel"/>
    <w:tmpl w:val="DA1883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F74D8"/>
    <w:multiLevelType w:val="hybridMultilevel"/>
    <w:tmpl w:val="23A83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CA2AA8"/>
    <w:multiLevelType w:val="hybridMultilevel"/>
    <w:tmpl w:val="398AEC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CFF37C0"/>
    <w:multiLevelType w:val="hybridMultilevel"/>
    <w:tmpl w:val="ECB4687C"/>
    <w:lvl w:ilvl="0" w:tplc="04090001">
      <w:start w:val="1"/>
      <w:numFmt w:val="bullet"/>
      <w:lvlText w:val=""/>
      <w:lvlJc w:val="left"/>
      <w:pPr>
        <w:ind w:left="3060" w:hanging="360"/>
      </w:pPr>
      <w:rPr>
        <w:rFonts w:hint="default" w:ascii="Symbol" w:hAnsi="Symbol"/>
      </w:rPr>
    </w:lvl>
    <w:lvl w:ilvl="1" w:tplc="04090003" w:tentative="1">
      <w:start w:val="1"/>
      <w:numFmt w:val="bullet"/>
      <w:lvlText w:val="o"/>
      <w:lvlJc w:val="left"/>
      <w:pPr>
        <w:ind w:left="3780" w:hanging="360"/>
      </w:pPr>
      <w:rPr>
        <w:rFonts w:hint="default" w:ascii="Courier New" w:hAnsi="Courier New" w:cs="Courier New"/>
      </w:rPr>
    </w:lvl>
    <w:lvl w:ilvl="2" w:tplc="04090005" w:tentative="1">
      <w:start w:val="1"/>
      <w:numFmt w:val="bullet"/>
      <w:lvlText w:val=""/>
      <w:lvlJc w:val="left"/>
      <w:pPr>
        <w:ind w:left="4500" w:hanging="360"/>
      </w:pPr>
      <w:rPr>
        <w:rFonts w:hint="default" w:ascii="Wingdings" w:hAnsi="Wingdings"/>
      </w:rPr>
    </w:lvl>
    <w:lvl w:ilvl="3" w:tplc="04090001" w:tentative="1">
      <w:start w:val="1"/>
      <w:numFmt w:val="bullet"/>
      <w:lvlText w:val=""/>
      <w:lvlJc w:val="left"/>
      <w:pPr>
        <w:ind w:left="5220" w:hanging="360"/>
      </w:pPr>
      <w:rPr>
        <w:rFonts w:hint="default" w:ascii="Symbol" w:hAnsi="Symbol"/>
      </w:rPr>
    </w:lvl>
    <w:lvl w:ilvl="4" w:tplc="04090003" w:tentative="1">
      <w:start w:val="1"/>
      <w:numFmt w:val="bullet"/>
      <w:lvlText w:val="o"/>
      <w:lvlJc w:val="left"/>
      <w:pPr>
        <w:ind w:left="5940" w:hanging="360"/>
      </w:pPr>
      <w:rPr>
        <w:rFonts w:hint="default" w:ascii="Courier New" w:hAnsi="Courier New" w:cs="Courier New"/>
      </w:rPr>
    </w:lvl>
    <w:lvl w:ilvl="5" w:tplc="04090005" w:tentative="1">
      <w:start w:val="1"/>
      <w:numFmt w:val="bullet"/>
      <w:lvlText w:val=""/>
      <w:lvlJc w:val="left"/>
      <w:pPr>
        <w:ind w:left="6660" w:hanging="360"/>
      </w:pPr>
      <w:rPr>
        <w:rFonts w:hint="default" w:ascii="Wingdings" w:hAnsi="Wingdings"/>
      </w:rPr>
    </w:lvl>
    <w:lvl w:ilvl="6" w:tplc="04090001" w:tentative="1">
      <w:start w:val="1"/>
      <w:numFmt w:val="bullet"/>
      <w:lvlText w:val=""/>
      <w:lvlJc w:val="left"/>
      <w:pPr>
        <w:ind w:left="7380" w:hanging="360"/>
      </w:pPr>
      <w:rPr>
        <w:rFonts w:hint="default" w:ascii="Symbol" w:hAnsi="Symbol"/>
      </w:rPr>
    </w:lvl>
    <w:lvl w:ilvl="7" w:tplc="04090003" w:tentative="1">
      <w:start w:val="1"/>
      <w:numFmt w:val="bullet"/>
      <w:lvlText w:val="o"/>
      <w:lvlJc w:val="left"/>
      <w:pPr>
        <w:ind w:left="8100" w:hanging="360"/>
      </w:pPr>
      <w:rPr>
        <w:rFonts w:hint="default" w:ascii="Courier New" w:hAnsi="Courier New" w:cs="Courier New"/>
      </w:rPr>
    </w:lvl>
    <w:lvl w:ilvl="8" w:tplc="04090005" w:tentative="1">
      <w:start w:val="1"/>
      <w:numFmt w:val="bullet"/>
      <w:lvlText w:val=""/>
      <w:lvlJc w:val="left"/>
      <w:pPr>
        <w:ind w:left="8820" w:hanging="360"/>
      </w:pPr>
      <w:rPr>
        <w:rFonts w:hint="default" w:ascii="Wingdings" w:hAnsi="Wingdings"/>
      </w:rPr>
    </w:lvl>
  </w:abstractNum>
  <w:abstractNum w:abstractNumId="5" w15:restartNumberingAfterBreak="0">
    <w:nsid w:val="2AEB3894"/>
    <w:multiLevelType w:val="hybridMultilevel"/>
    <w:tmpl w:val="68D62F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89676B"/>
    <w:multiLevelType w:val="multilevel"/>
    <w:tmpl w:val="7F7C4B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C976F7"/>
    <w:multiLevelType w:val="multilevel"/>
    <w:tmpl w:val="6868E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752DA"/>
    <w:multiLevelType w:val="multilevel"/>
    <w:tmpl w:val="52E20B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4C408E7"/>
    <w:multiLevelType w:val="hybridMultilevel"/>
    <w:tmpl w:val="90C6A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55D695D"/>
    <w:multiLevelType w:val="hybridMultilevel"/>
    <w:tmpl w:val="B6F8C9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6120E14"/>
    <w:multiLevelType w:val="hybridMultilevel"/>
    <w:tmpl w:val="7146EA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9F40766"/>
    <w:multiLevelType w:val="hybridMultilevel"/>
    <w:tmpl w:val="C43CAC02"/>
    <w:lvl w:ilvl="0" w:tplc="9BA8FC68">
      <w:start w:val="5"/>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9436285"/>
    <w:multiLevelType w:val="multilevel"/>
    <w:tmpl w:val="C848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A944949"/>
    <w:multiLevelType w:val="hybridMultilevel"/>
    <w:tmpl w:val="048262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54F0846"/>
    <w:multiLevelType w:val="hybridMultilevel"/>
    <w:tmpl w:val="3DF69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990231A"/>
    <w:multiLevelType w:val="hybridMultilevel"/>
    <w:tmpl w:val="930A6E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DE4F94"/>
    <w:multiLevelType w:val="hybridMultilevel"/>
    <w:tmpl w:val="7354D6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B51AE1"/>
    <w:multiLevelType w:val="hybridMultilevel"/>
    <w:tmpl w:val="C0866DBA"/>
    <w:lvl w:ilvl="0" w:tplc="9BA8FC68">
      <w:start w:val="5"/>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4CA663E"/>
    <w:multiLevelType w:val="hybridMultilevel"/>
    <w:tmpl w:val="F88E0A34"/>
    <w:lvl w:ilvl="0" w:tplc="9BA8FC68">
      <w:start w:val="5"/>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7C960A3"/>
    <w:multiLevelType w:val="hybridMultilevel"/>
    <w:tmpl w:val="43DEE9F6"/>
    <w:lvl w:ilvl="0" w:tplc="9BA8FC68">
      <w:start w:val="5"/>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24" w15:restartNumberingAfterBreak="0">
    <w:nsid w:val="6EA32C78"/>
    <w:multiLevelType w:val="hybridMultilevel"/>
    <w:tmpl w:val="641C1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1D6661E"/>
    <w:multiLevelType w:val="hybridMultilevel"/>
    <w:tmpl w:val="85F0C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5D4A72BA">
      <w:start w:val="1"/>
      <w:numFmt w:val="decimal"/>
      <w:lvlText w:val="%4."/>
      <w:lvlJc w:val="left"/>
      <w:pPr>
        <w:ind w:left="2880" w:hanging="360"/>
      </w:pPr>
      <w:rPr>
        <w:rFonts w:hint="default" w:ascii="Times New Roman" w:hAnsi="Times New Roman" w:cs="Times New Roman"/>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110229">
    <w:abstractNumId w:val="9"/>
  </w:num>
  <w:num w:numId="2" w16cid:durableId="170920468">
    <w:abstractNumId w:val="23"/>
  </w:num>
  <w:num w:numId="3" w16cid:durableId="588776930">
    <w:abstractNumId w:val="14"/>
  </w:num>
  <w:num w:numId="4" w16cid:durableId="1580093988">
    <w:abstractNumId w:val="20"/>
  </w:num>
  <w:num w:numId="5" w16cid:durableId="1533961070">
    <w:abstractNumId w:val="21"/>
  </w:num>
  <w:num w:numId="6" w16cid:durableId="1495338718">
    <w:abstractNumId w:val="22"/>
  </w:num>
  <w:num w:numId="7" w16cid:durableId="280428991">
    <w:abstractNumId w:val="24"/>
  </w:num>
  <w:num w:numId="8" w16cid:durableId="917976995">
    <w:abstractNumId w:val="2"/>
  </w:num>
  <w:num w:numId="9" w16cid:durableId="1797869545">
    <w:abstractNumId w:val="17"/>
  </w:num>
  <w:num w:numId="10" w16cid:durableId="621309562">
    <w:abstractNumId w:val="3"/>
  </w:num>
  <w:num w:numId="11" w16cid:durableId="1497381185">
    <w:abstractNumId w:val="5"/>
  </w:num>
  <w:num w:numId="12" w16cid:durableId="503789706">
    <w:abstractNumId w:val="6"/>
  </w:num>
  <w:num w:numId="13" w16cid:durableId="1210726594">
    <w:abstractNumId w:val="11"/>
  </w:num>
  <w:num w:numId="14" w16cid:durableId="597517381">
    <w:abstractNumId w:val="8"/>
  </w:num>
  <w:num w:numId="15" w16cid:durableId="1844389837">
    <w:abstractNumId w:val="16"/>
  </w:num>
  <w:num w:numId="16" w16cid:durableId="37554763">
    <w:abstractNumId w:val="0"/>
  </w:num>
  <w:num w:numId="17" w16cid:durableId="882402948">
    <w:abstractNumId w:val="25"/>
  </w:num>
  <w:num w:numId="18" w16cid:durableId="339699137">
    <w:abstractNumId w:val="18"/>
  </w:num>
  <w:num w:numId="19" w16cid:durableId="1954942666">
    <w:abstractNumId w:val="1"/>
  </w:num>
  <w:num w:numId="20" w16cid:durableId="1773623277">
    <w:abstractNumId w:val="19"/>
  </w:num>
  <w:num w:numId="21" w16cid:durableId="1015621321">
    <w:abstractNumId w:val="10"/>
  </w:num>
  <w:num w:numId="22" w16cid:durableId="1791320132">
    <w:abstractNumId w:val="7"/>
  </w:num>
  <w:num w:numId="23" w16cid:durableId="977731945">
    <w:abstractNumId w:val="15"/>
  </w:num>
  <w:num w:numId="24" w16cid:durableId="1517305130">
    <w:abstractNumId w:val="12"/>
  </w:num>
  <w:num w:numId="25" w16cid:durableId="1287465185">
    <w:abstractNumId w:val="4"/>
  </w:num>
  <w:num w:numId="26" w16cid:durableId="19459141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4EAF"/>
    <w:rsid w:val="00012EEA"/>
    <w:rsid w:val="00013025"/>
    <w:rsid w:val="000176B0"/>
    <w:rsid w:val="000202B8"/>
    <w:rsid w:val="00026C4E"/>
    <w:rsid w:val="000304AF"/>
    <w:rsid w:val="00033266"/>
    <w:rsid w:val="000416E0"/>
    <w:rsid w:val="000438FE"/>
    <w:rsid w:val="00047923"/>
    <w:rsid w:val="00057391"/>
    <w:rsid w:val="00062FE4"/>
    <w:rsid w:val="00067227"/>
    <w:rsid w:val="000716F2"/>
    <w:rsid w:val="00077E19"/>
    <w:rsid w:val="00082769"/>
    <w:rsid w:val="000A2268"/>
    <w:rsid w:val="000A5491"/>
    <w:rsid w:val="000B68F4"/>
    <w:rsid w:val="000B6E42"/>
    <w:rsid w:val="000C1EC2"/>
    <w:rsid w:val="000C335D"/>
    <w:rsid w:val="000C5133"/>
    <w:rsid w:val="000C6465"/>
    <w:rsid w:val="000C6EA2"/>
    <w:rsid w:val="000C74F7"/>
    <w:rsid w:val="000D7A5E"/>
    <w:rsid w:val="000D7F50"/>
    <w:rsid w:val="000E1571"/>
    <w:rsid w:val="000E50AC"/>
    <w:rsid w:val="000E6E91"/>
    <w:rsid w:val="000F2F8C"/>
    <w:rsid w:val="0010071E"/>
    <w:rsid w:val="00113939"/>
    <w:rsid w:val="00116AFD"/>
    <w:rsid w:val="00120EB6"/>
    <w:rsid w:val="001225E8"/>
    <w:rsid w:val="001236B7"/>
    <w:rsid w:val="00131017"/>
    <w:rsid w:val="0013407B"/>
    <w:rsid w:val="0014186A"/>
    <w:rsid w:val="00150CB9"/>
    <w:rsid w:val="00152F78"/>
    <w:rsid w:val="00172C69"/>
    <w:rsid w:val="001802E8"/>
    <w:rsid w:val="00193FEC"/>
    <w:rsid w:val="001A5D2B"/>
    <w:rsid w:val="001A69C3"/>
    <w:rsid w:val="001B067E"/>
    <w:rsid w:val="001B3951"/>
    <w:rsid w:val="001B3F19"/>
    <w:rsid w:val="001D1FCC"/>
    <w:rsid w:val="001D2042"/>
    <w:rsid w:val="001D38C0"/>
    <w:rsid w:val="001D5A9D"/>
    <w:rsid w:val="001E4DCE"/>
    <w:rsid w:val="002004EE"/>
    <w:rsid w:val="002012D0"/>
    <w:rsid w:val="00202287"/>
    <w:rsid w:val="00202DC6"/>
    <w:rsid w:val="00204523"/>
    <w:rsid w:val="0021463C"/>
    <w:rsid w:val="00215D0F"/>
    <w:rsid w:val="00221B95"/>
    <w:rsid w:val="002243FE"/>
    <w:rsid w:val="00230B8E"/>
    <w:rsid w:val="00234B4A"/>
    <w:rsid w:val="002355D6"/>
    <w:rsid w:val="00237F56"/>
    <w:rsid w:val="00245174"/>
    <w:rsid w:val="00246107"/>
    <w:rsid w:val="00251E4F"/>
    <w:rsid w:val="002533D2"/>
    <w:rsid w:val="0026169E"/>
    <w:rsid w:val="00274F03"/>
    <w:rsid w:val="00275C48"/>
    <w:rsid w:val="00280AA5"/>
    <w:rsid w:val="00282013"/>
    <w:rsid w:val="00294208"/>
    <w:rsid w:val="002943EA"/>
    <w:rsid w:val="0029694E"/>
    <w:rsid w:val="002A039F"/>
    <w:rsid w:val="002B5793"/>
    <w:rsid w:val="002D65E5"/>
    <w:rsid w:val="002E01A3"/>
    <w:rsid w:val="002E4F8F"/>
    <w:rsid w:val="002F3108"/>
    <w:rsid w:val="0030222B"/>
    <w:rsid w:val="00304D92"/>
    <w:rsid w:val="003124A5"/>
    <w:rsid w:val="0031756A"/>
    <w:rsid w:val="00317664"/>
    <w:rsid w:val="00317FA3"/>
    <w:rsid w:val="003270EE"/>
    <w:rsid w:val="0033650D"/>
    <w:rsid w:val="00343B64"/>
    <w:rsid w:val="00344EED"/>
    <w:rsid w:val="00347325"/>
    <w:rsid w:val="003554C9"/>
    <w:rsid w:val="00360EE9"/>
    <w:rsid w:val="0037493A"/>
    <w:rsid w:val="00377E21"/>
    <w:rsid w:val="00381D61"/>
    <w:rsid w:val="0038678C"/>
    <w:rsid w:val="00390AA7"/>
    <w:rsid w:val="003948BB"/>
    <w:rsid w:val="003972A1"/>
    <w:rsid w:val="003A1C68"/>
    <w:rsid w:val="003A32A5"/>
    <w:rsid w:val="003A5107"/>
    <w:rsid w:val="003B3C4A"/>
    <w:rsid w:val="003E4C5E"/>
    <w:rsid w:val="003E5A9F"/>
    <w:rsid w:val="003F4E1B"/>
    <w:rsid w:val="0040525F"/>
    <w:rsid w:val="00411EB4"/>
    <w:rsid w:val="00412582"/>
    <w:rsid w:val="004160D8"/>
    <w:rsid w:val="00435DB6"/>
    <w:rsid w:val="00441352"/>
    <w:rsid w:val="00456567"/>
    <w:rsid w:val="00456E94"/>
    <w:rsid w:val="004619C4"/>
    <w:rsid w:val="004628B1"/>
    <w:rsid w:val="00472762"/>
    <w:rsid w:val="00472F30"/>
    <w:rsid w:val="004766C9"/>
    <w:rsid w:val="00477001"/>
    <w:rsid w:val="00480071"/>
    <w:rsid w:val="00483D39"/>
    <w:rsid w:val="00486B82"/>
    <w:rsid w:val="00487EC0"/>
    <w:rsid w:val="004A1EFB"/>
    <w:rsid w:val="004A285C"/>
    <w:rsid w:val="004A3144"/>
    <w:rsid w:val="004A48E9"/>
    <w:rsid w:val="004A7DE2"/>
    <w:rsid w:val="004B1305"/>
    <w:rsid w:val="004E1932"/>
    <w:rsid w:val="004F7E6E"/>
    <w:rsid w:val="00503582"/>
    <w:rsid w:val="00504769"/>
    <w:rsid w:val="00507E18"/>
    <w:rsid w:val="0051361F"/>
    <w:rsid w:val="005157BF"/>
    <w:rsid w:val="0051773E"/>
    <w:rsid w:val="005223DB"/>
    <w:rsid w:val="00524D73"/>
    <w:rsid w:val="00527375"/>
    <w:rsid w:val="00533569"/>
    <w:rsid w:val="0053563B"/>
    <w:rsid w:val="005368E2"/>
    <w:rsid w:val="00545C9B"/>
    <w:rsid w:val="00545EA8"/>
    <w:rsid w:val="005472E6"/>
    <w:rsid w:val="0054788B"/>
    <w:rsid w:val="00550208"/>
    <w:rsid w:val="005568C2"/>
    <w:rsid w:val="00557FCE"/>
    <w:rsid w:val="00567ECA"/>
    <w:rsid w:val="00572325"/>
    <w:rsid w:val="0057409E"/>
    <w:rsid w:val="005747E6"/>
    <w:rsid w:val="00581F88"/>
    <w:rsid w:val="00592AE3"/>
    <w:rsid w:val="00592DB8"/>
    <w:rsid w:val="00593F49"/>
    <w:rsid w:val="00595A66"/>
    <w:rsid w:val="00595F65"/>
    <w:rsid w:val="005A65CC"/>
    <w:rsid w:val="005A777E"/>
    <w:rsid w:val="005B0C38"/>
    <w:rsid w:val="005B2C4E"/>
    <w:rsid w:val="005C445E"/>
    <w:rsid w:val="005E3B8A"/>
    <w:rsid w:val="00616A08"/>
    <w:rsid w:val="00624EEF"/>
    <w:rsid w:val="006532D4"/>
    <w:rsid w:val="00655B11"/>
    <w:rsid w:val="0066083D"/>
    <w:rsid w:val="00661067"/>
    <w:rsid w:val="00670A8F"/>
    <w:rsid w:val="00671DC7"/>
    <w:rsid w:val="006742FF"/>
    <w:rsid w:val="00682BFF"/>
    <w:rsid w:val="006A3084"/>
    <w:rsid w:val="006A3F40"/>
    <w:rsid w:val="006C5381"/>
    <w:rsid w:val="006D17CE"/>
    <w:rsid w:val="006D464A"/>
    <w:rsid w:val="006E4636"/>
    <w:rsid w:val="006E4DF6"/>
    <w:rsid w:val="007026B6"/>
    <w:rsid w:val="00703297"/>
    <w:rsid w:val="00711B44"/>
    <w:rsid w:val="00723192"/>
    <w:rsid w:val="00736A42"/>
    <w:rsid w:val="007448AC"/>
    <w:rsid w:val="007534F5"/>
    <w:rsid w:val="00756865"/>
    <w:rsid w:val="00767C8A"/>
    <w:rsid w:val="0077307D"/>
    <w:rsid w:val="0078102E"/>
    <w:rsid w:val="0079406C"/>
    <w:rsid w:val="00794244"/>
    <w:rsid w:val="007955E1"/>
    <w:rsid w:val="0079686F"/>
    <w:rsid w:val="0079772C"/>
    <w:rsid w:val="007A1B0F"/>
    <w:rsid w:val="007B050A"/>
    <w:rsid w:val="007B3B46"/>
    <w:rsid w:val="007C12E9"/>
    <w:rsid w:val="007C3E0A"/>
    <w:rsid w:val="007C5014"/>
    <w:rsid w:val="007D49D8"/>
    <w:rsid w:val="007F0E03"/>
    <w:rsid w:val="007F275D"/>
    <w:rsid w:val="007F360E"/>
    <w:rsid w:val="007F45CB"/>
    <w:rsid w:val="00804785"/>
    <w:rsid w:val="00812A91"/>
    <w:rsid w:val="00814748"/>
    <w:rsid w:val="00821A45"/>
    <w:rsid w:val="00823387"/>
    <w:rsid w:val="008377CC"/>
    <w:rsid w:val="008463ED"/>
    <w:rsid w:val="008540D7"/>
    <w:rsid w:val="008609C2"/>
    <w:rsid w:val="00862889"/>
    <w:rsid w:val="008678DC"/>
    <w:rsid w:val="00885A7C"/>
    <w:rsid w:val="00893886"/>
    <w:rsid w:val="008938CF"/>
    <w:rsid w:val="00893934"/>
    <w:rsid w:val="008944B2"/>
    <w:rsid w:val="00896FF1"/>
    <w:rsid w:val="008B4E59"/>
    <w:rsid w:val="008C23A3"/>
    <w:rsid w:val="008D7005"/>
    <w:rsid w:val="008E3D7A"/>
    <w:rsid w:val="008E5138"/>
    <w:rsid w:val="008E619C"/>
    <w:rsid w:val="008E79E7"/>
    <w:rsid w:val="008F1809"/>
    <w:rsid w:val="008F6AE5"/>
    <w:rsid w:val="00904390"/>
    <w:rsid w:val="00904D7F"/>
    <w:rsid w:val="00905EE4"/>
    <w:rsid w:val="00906D7E"/>
    <w:rsid w:val="0091262B"/>
    <w:rsid w:val="0092576C"/>
    <w:rsid w:val="0093163E"/>
    <w:rsid w:val="009325DE"/>
    <w:rsid w:val="00937CEB"/>
    <w:rsid w:val="00945B1A"/>
    <w:rsid w:val="00957025"/>
    <w:rsid w:val="0095715C"/>
    <w:rsid w:val="0096214D"/>
    <w:rsid w:val="00964788"/>
    <w:rsid w:val="0097601D"/>
    <w:rsid w:val="0098047F"/>
    <w:rsid w:val="009843EA"/>
    <w:rsid w:val="009857A4"/>
    <w:rsid w:val="00996470"/>
    <w:rsid w:val="009A26B8"/>
    <w:rsid w:val="009A72A7"/>
    <w:rsid w:val="009B2A3B"/>
    <w:rsid w:val="009B7312"/>
    <w:rsid w:val="009D02D2"/>
    <w:rsid w:val="009D4BCA"/>
    <w:rsid w:val="009D67E8"/>
    <w:rsid w:val="009E57BE"/>
    <w:rsid w:val="009E5E37"/>
    <w:rsid w:val="009F1F9E"/>
    <w:rsid w:val="00A018D2"/>
    <w:rsid w:val="00A07E55"/>
    <w:rsid w:val="00A159BE"/>
    <w:rsid w:val="00A20DD9"/>
    <w:rsid w:val="00A212B4"/>
    <w:rsid w:val="00A21716"/>
    <w:rsid w:val="00A23AB4"/>
    <w:rsid w:val="00A32E74"/>
    <w:rsid w:val="00A406D7"/>
    <w:rsid w:val="00A41CE8"/>
    <w:rsid w:val="00A67CDB"/>
    <w:rsid w:val="00A93286"/>
    <w:rsid w:val="00A94903"/>
    <w:rsid w:val="00A965C8"/>
    <w:rsid w:val="00AA0720"/>
    <w:rsid w:val="00AA3E6A"/>
    <w:rsid w:val="00AB0843"/>
    <w:rsid w:val="00AB3C49"/>
    <w:rsid w:val="00AB3EC2"/>
    <w:rsid w:val="00AC6643"/>
    <w:rsid w:val="00AD646F"/>
    <w:rsid w:val="00AD6F29"/>
    <w:rsid w:val="00AD7993"/>
    <w:rsid w:val="00AE1B97"/>
    <w:rsid w:val="00AF1753"/>
    <w:rsid w:val="00AF1ABA"/>
    <w:rsid w:val="00B061DA"/>
    <w:rsid w:val="00B25EAE"/>
    <w:rsid w:val="00B407FA"/>
    <w:rsid w:val="00B45528"/>
    <w:rsid w:val="00B55BC1"/>
    <w:rsid w:val="00B62DD6"/>
    <w:rsid w:val="00B7071F"/>
    <w:rsid w:val="00B7416D"/>
    <w:rsid w:val="00B74742"/>
    <w:rsid w:val="00B80BEC"/>
    <w:rsid w:val="00B91581"/>
    <w:rsid w:val="00B91B69"/>
    <w:rsid w:val="00B9487D"/>
    <w:rsid w:val="00B96336"/>
    <w:rsid w:val="00BA7414"/>
    <w:rsid w:val="00BA7592"/>
    <w:rsid w:val="00BB6B8C"/>
    <w:rsid w:val="00BC13CE"/>
    <w:rsid w:val="00BD0154"/>
    <w:rsid w:val="00BE0294"/>
    <w:rsid w:val="00BE3F26"/>
    <w:rsid w:val="00BF5A74"/>
    <w:rsid w:val="00C02A64"/>
    <w:rsid w:val="00C1073B"/>
    <w:rsid w:val="00C3522D"/>
    <w:rsid w:val="00C449FC"/>
    <w:rsid w:val="00C52101"/>
    <w:rsid w:val="00C53628"/>
    <w:rsid w:val="00C538FA"/>
    <w:rsid w:val="00C54358"/>
    <w:rsid w:val="00C65EB8"/>
    <w:rsid w:val="00C67BE8"/>
    <w:rsid w:val="00C76665"/>
    <w:rsid w:val="00C76B65"/>
    <w:rsid w:val="00C85314"/>
    <w:rsid w:val="00C95841"/>
    <w:rsid w:val="00CA3B2D"/>
    <w:rsid w:val="00CA4076"/>
    <w:rsid w:val="00CB78C8"/>
    <w:rsid w:val="00CC4F66"/>
    <w:rsid w:val="00CD369C"/>
    <w:rsid w:val="00CE0AF9"/>
    <w:rsid w:val="00CE316D"/>
    <w:rsid w:val="00CE6E55"/>
    <w:rsid w:val="00D018C8"/>
    <w:rsid w:val="00D074CF"/>
    <w:rsid w:val="00D16003"/>
    <w:rsid w:val="00D17861"/>
    <w:rsid w:val="00D237BC"/>
    <w:rsid w:val="00D45B41"/>
    <w:rsid w:val="00D7676A"/>
    <w:rsid w:val="00D76CF5"/>
    <w:rsid w:val="00D775ED"/>
    <w:rsid w:val="00D820BA"/>
    <w:rsid w:val="00D875BB"/>
    <w:rsid w:val="00DA351E"/>
    <w:rsid w:val="00DA72D0"/>
    <w:rsid w:val="00DB0E80"/>
    <w:rsid w:val="00DB70CE"/>
    <w:rsid w:val="00DC5DA7"/>
    <w:rsid w:val="00DD3A1A"/>
    <w:rsid w:val="00DE4B83"/>
    <w:rsid w:val="00DE54D2"/>
    <w:rsid w:val="00E10158"/>
    <w:rsid w:val="00E2039E"/>
    <w:rsid w:val="00E31DB5"/>
    <w:rsid w:val="00E33887"/>
    <w:rsid w:val="00E34AD1"/>
    <w:rsid w:val="00E4468C"/>
    <w:rsid w:val="00E51BD6"/>
    <w:rsid w:val="00E646B5"/>
    <w:rsid w:val="00E74DDF"/>
    <w:rsid w:val="00E8440B"/>
    <w:rsid w:val="00E90040"/>
    <w:rsid w:val="00E93015"/>
    <w:rsid w:val="00EA10C4"/>
    <w:rsid w:val="00EB26DB"/>
    <w:rsid w:val="00EB2E6F"/>
    <w:rsid w:val="00EB3F2F"/>
    <w:rsid w:val="00EB6DF8"/>
    <w:rsid w:val="00EC03D4"/>
    <w:rsid w:val="00EC26BD"/>
    <w:rsid w:val="00EC3048"/>
    <w:rsid w:val="00EC67C5"/>
    <w:rsid w:val="00EC6E83"/>
    <w:rsid w:val="00EE2127"/>
    <w:rsid w:val="00EE7190"/>
    <w:rsid w:val="00EF1BA1"/>
    <w:rsid w:val="00EF410B"/>
    <w:rsid w:val="00F10FD1"/>
    <w:rsid w:val="00F1255A"/>
    <w:rsid w:val="00F16992"/>
    <w:rsid w:val="00F40859"/>
    <w:rsid w:val="00F40D08"/>
    <w:rsid w:val="00F449CD"/>
    <w:rsid w:val="00F4612E"/>
    <w:rsid w:val="00F46540"/>
    <w:rsid w:val="00F51054"/>
    <w:rsid w:val="00F61AE9"/>
    <w:rsid w:val="00F65A3E"/>
    <w:rsid w:val="00F67052"/>
    <w:rsid w:val="00F813D0"/>
    <w:rsid w:val="00F86317"/>
    <w:rsid w:val="00F91BFB"/>
    <w:rsid w:val="00FA11B4"/>
    <w:rsid w:val="00FA1579"/>
    <w:rsid w:val="00FB18D8"/>
    <w:rsid w:val="00FC2F1D"/>
    <w:rsid w:val="00FC4AE1"/>
    <w:rsid w:val="00FC6652"/>
    <w:rsid w:val="00FD181D"/>
    <w:rsid w:val="00FD3E1F"/>
    <w:rsid w:val="00FD63F8"/>
    <w:rsid w:val="00FD6665"/>
    <w:rsid w:val="00FE165A"/>
    <w:rsid w:val="00FE4BCA"/>
    <w:rsid w:val="00FE5B8C"/>
    <w:rsid w:val="00FF32BB"/>
    <w:rsid w:val="00FF46A7"/>
    <w:rsid w:val="00FF67A6"/>
    <w:rsid w:val="0361AC95"/>
    <w:rsid w:val="06BC33C2"/>
    <w:rsid w:val="091FFC99"/>
    <w:rsid w:val="0FE0855A"/>
    <w:rsid w:val="1121625A"/>
    <w:rsid w:val="12A2A875"/>
    <w:rsid w:val="15790414"/>
    <w:rsid w:val="15B6D0FA"/>
    <w:rsid w:val="172E1EC0"/>
    <w:rsid w:val="17A77F0E"/>
    <w:rsid w:val="189ADAF3"/>
    <w:rsid w:val="1953127B"/>
    <w:rsid w:val="1A0DC022"/>
    <w:rsid w:val="1AE53ACB"/>
    <w:rsid w:val="203D37A6"/>
    <w:rsid w:val="22440415"/>
    <w:rsid w:val="26F10277"/>
    <w:rsid w:val="28EBCF2B"/>
    <w:rsid w:val="29065FF5"/>
    <w:rsid w:val="31E7CF74"/>
    <w:rsid w:val="31E86FBF"/>
    <w:rsid w:val="32056A7D"/>
    <w:rsid w:val="329632BA"/>
    <w:rsid w:val="39A2BB89"/>
    <w:rsid w:val="3ACB01D1"/>
    <w:rsid w:val="3C7925EB"/>
    <w:rsid w:val="403F3CDB"/>
    <w:rsid w:val="40BA272B"/>
    <w:rsid w:val="44ECA484"/>
    <w:rsid w:val="48A348E1"/>
    <w:rsid w:val="498A02BE"/>
    <w:rsid w:val="49C2EE41"/>
    <w:rsid w:val="4A07C0DA"/>
    <w:rsid w:val="4B27468F"/>
    <w:rsid w:val="4E0E0CE2"/>
    <w:rsid w:val="4E1F5184"/>
    <w:rsid w:val="4E741107"/>
    <w:rsid w:val="4F260F12"/>
    <w:rsid w:val="5007C025"/>
    <w:rsid w:val="50A838B9"/>
    <w:rsid w:val="540630D9"/>
    <w:rsid w:val="55774BD5"/>
    <w:rsid w:val="57C4545A"/>
    <w:rsid w:val="5919D276"/>
    <w:rsid w:val="592335FE"/>
    <w:rsid w:val="5A77D96B"/>
    <w:rsid w:val="5E7979C8"/>
    <w:rsid w:val="5F233AE7"/>
    <w:rsid w:val="5FC25F66"/>
    <w:rsid w:val="5FD61C46"/>
    <w:rsid w:val="604DC3D7"/>
    <w:rsid w:val="623A5E42"/>
    <w:rsid w:val="680366AB"/>
    <w:rsid w:val="6AE44576"/>
    <w:rsid w:val="6B5866DA"/>
    <w:rsid w:val="6C7B545B"/>
    <w:rsid w:val="6C87D79D"/>
    <w:rsid w:val="72B3AA74"/>
    <w:rsid w:val="7460E253"/>
    <w:rsid w:val="758AAB72"/>
    <w:rsid w:val="7A026D38"/>
    <w:rsid w:val="7F050C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F29"/>
    <w:pPr>
      <w:spacing w:after="0" w:line="240" w:lineRule="auto"/>
    </w:pPr>
    <w:rPr>
      <w:rFonts w:ascii="Times" w:hAnsi="Times" w:eastAsia="Times" w:cs="Times New Roman"/>
      <w:sz w:val="24"/>
      <w:szCs w:val="20"/>
    </w:rPr>
  </w:style>
  <w:style w:type="paragraph" w:styleId="Heading1">
    <w:name w:val="heading 1"/>
    <w:basedOn w:val="Normal"/>
    <w:next w:val="Normal"/>
    <w:link w:val="Heading1Char"/>
    <w:uiPriority w:val="9"/>
    <w:qFormat/>
    <w:rsid w:val="0057409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409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semiHidden/>
    <w:unhideWhenUsed/>
    <w:rsid w:val="000C6EA2"/>
    <w:rPr>
      <w:sz w:val="20"/>
    </w:rPr>
  </w:style>
  <w:style w:type="character" w:styleId="CommentTextChar" w:customStyle="1">
    <w:name w:val="Comment Text Char"/>
    <w:basedOn w:val="DefaultParagraphFont"/>
    <w:link w:val="CommentText"/>
    <w:uiPriority w:val="99"/>
    <w:semiHidden/>
    <w:rsid w:val="000C6EA2"/>
    <w:rPr>
      <w:rFonts w:ascii="Times" w:hAnsi="Times" w:eastAsia="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styleId="CommentSubjectChar" w:customStyle="1">
    <w:name w:val="Comment Subject Char"/>
    <w:basedOn w:val="CommentTextChar"/>
    <w:link w:val="CommentSubject"/>
    <w:uiPriority w:val="99"/>
    <w:semiHidden/>
    <w:rsid w:val="000C6EA2"/>
    <w:rPr>
      <w:rFonts w:ascii="Times" w:hAnsi="Times" w:eastAsia="Times" w:cs="Times New Roman"/>
      <w:b/>
      <w:bCs/>
      <w:sz w:val="20"/>
      <w:szCs w:val="20"/>
    </w:rPr>
  </w:style>
  <w:style w:type="paragraph" w:styleId="xxmsolistparagraph" w:customStyle="1">
    <w:name w:val="x_xmsolistparagraph"/>
    <w:basedOn w:val="Normal"/>
    <w:rsid w:val="00F91BFB"/>
    <w:pPr>
      <w:spacing w:before="100" w:beforeAutospacing="1" w:after="100" w:afterAutospacing="1"/>
    </w:pPr>
    <w:rPr>
      <w:rFonts w:ascii="Calibri" w:hAnsi="Calibri" w:cs="Calibri" w:eastAsiaTheme="minorHAnsi"/>
      <w:sz w:val="22"/>
      <w:szCs w:val="22"/>
    </w:rPr>
  </w:style>
  <w:style w:type="character" w:styleId="xapple-converted-space" w:customStyle="1">
    <w:name w:val="x_apple-converted-space"/>
    <w:basedOn w:val="DefaultParagraphFont"/>
    <w:rsid w:val="00F91BFB"/>
  </w:style>
  <w:style w:type="character" w:styleId="apple-converted-space" w:customStyle="1">
    <w:name w:val="apple-converted-space"/>
    <w:basedOn w:val="DefaultParagraphFont"/>
    <w:rsid w:val="005A777E"/>
  </w:style>
  <w:style w:type="character" w:styleId="Heading1Char" w:customStyle="1">
    <w:name w:val="Heading 1 Char"/>
    <w:basedOn w:val="DefaultParagraphFont"/>
    <w:link w:val="Heading1"/>
    <w:uiPriority w:val="9"/>
    <w:rsid w:val="0057409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7409E"/>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026C4E"/>
    <w:rPr>
      <w:rFonts w:ascii="Times New Roman" w:hAnsi="Times New Roman"/>
      <w:szCs w:val="24"/>
    </w:rPr>
  </w:style>
  <w:style w:type="table" w:styleId="TableGrid">
    <w:name w:val="Table Grid"/>
    <w:basedOn w:val="TableNormal"/>
    <w:uiPriority w:val="59"/>
    <w:rsid w:val="001D5A9D"/>
    <w:pPr>
      <w:spacing w:after="0" w:line="240" w:lineRule="auto"/>
    </w:pPr>
    <w:rPr>
      <w:rFonts w:ascii="Times" w:hAnsi="Times" w:eastAsia="Time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006">
      <w:bodyDiv w:val="1"/>
      <w:marLeft w:val="0"/>
      <w:marRight w:val="0"/>
      <w:marTop w:val="0"/>
      <w:marBottom w:val="0"/>
      <w:divBdr>
        <w:top w:val="none" w:sz="0" w:space="0" w:color="auto"/>
        <w:left w:val="none" w:sz="0" w:space="0" w:color="auto"/>
        <w:bottom w:val="none" w:sz="0" w:space="0" w:color="auto"/>
        <w:right w:val="none" w:sz="0" w:space="0" w:color="auto"/>
      </w:divBdr>
      <w:divsChild>
        <w:div w:id="264075414">
          <w:marLeft w:val="0"/>
          <w:marRight w:val="0"/>
          <w:marTop w:val="0"/>
          <w:marBottom w:val="0"/>
          <w:divBdr>
            <w:top w:val="none" w:sz="0" w:space="0" w:color="auto"/>
            <w:left w:val="none" w:sz="0" w:space="0" w:color="auto"/>
            <w:bottom w:val="none" w:sz="0" w:space="0" w:color="auto"/>
            <w:right w:val="none" w:sz="0" w:space="0" w:color="auto"/>
          </w:divBdr>
        </w:div>
        <w:div w:id="445318622">
          <w:marLeft w:val="0"/>
          <w:marRight w:val="0"/>
          <w:marTop w:val="0"/>
          <w:marBottom w:val="0"/>
          <w:divBdr>
            <w:top w:val="none" w:sz="0" w:space="0" w:color="auto"/>
            <w:left w:val="none" w:sz="0" w:space="0" w:color="auto"/>
            <w:bottom w:val="none" w:sz="0" w:space="0" w:color="auto"/>
            <w:right w:val="none" w:sz="0" w:space="0" w:color="auto"/>
          </w:divBdr>
        </w:div>
        <w:div w:id="1540312491">
          <w:marLeft w:val="0"/>
          <w:marRight w:val="0"/>
          <w:marTop w:val="0"/>
          <w:marBottom w:val="0"/>
          <w:divBdr>
            <w:top w:val="none" w:sz="0" w:space="0" w:color="auto"/>
            <w:left w:val="none" w:sz="0" w:space="0" w:color="auto"/>
            <w:bottom w:val="none" w:sz="0" w:space="0" w:color="auto"/>
            <w:right w:val="none" w:sz="0" w:space="0" w:color="auto"/>
          </w:divBdr>
        </w:div>
        <w:div w:id="1389455677">
          <w:marLeft w:val="0"/>
          <w:marRight w:val="0"/>
          <w:marTop w:val="0"/>
          <w:marBottom w:val="0"/>
          <w:divBdr>
            <w:top w:val="none" w:sz="0" w:space="0" w:color="auto"/>
            <w:left w:val="none" w:sz="0" w:space="0" w:color="auto"/>
            <w:bottom w:val="none" w:sz="0" w:space="0" w:color="auto"/>
            <w:right w:val="none" w:sz="0" w:space="0" w:color="auto"/>
          </w:divBdr>
        </w:div>
      </w:divsChild>
    </w:div>
    <w:div w:id="57823083">
      <w:bodyDiv w:val="1"/>
      <w:marLeft w:val="0"/>
      <w:marRight w:val="0"/>
      <w:marTop w:val="0"/>
      <w:marBottom w:val="0"/>
      <w:divBdr>
        <w:top w:val="none" w:sz="0" w:space="0" w:color="auto"/>
        <w:left w:val="none" w:sz="0" w:space="0" w:color="auto"/>
        <w:bottom w:val="none" w:sz="0" w:space="0" w:color="auto"/>
        <w:right w:val="none" w:sz="0" w:space="0" w:color="auto"/>
      </w:divBdr>
    </w:div>
    <w:div w:id="207030440">
      <w:bodyDiv w:val="1"/>
      <w:marLeft w:val="0"/>
      <w:marRight w:val="0"/>
      <w:marTop w:val="0"/>
      <w:marBottom w:val="0"/>
      <w:divBdr>
        <w:top w:val="none" w:sz="0" w:space="0" w:color="auto"/>
        <w:left w:val="none" w:sz="0" w:space="0" w:color="auto"/>
        <w:bottom w:val="none" w:sz="0" w:space="0" w:color="auto"/>
        <w:right w:val="none" w:sz="0" w:space="0" w:color="auto"/>
      </w:divBdr>
      <w:divsChild>
        <w:div w:id="27368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5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0659">
      <w:bodyDiv w:val="1"/>
      <w:marLeft w:val="0"/>
      <w:marRight w:val="0"/>
      <w:marTop w:val="0"/>
      <w:marBottom w:val="0"/>
      <w:divBdr>
        <w:top w:val="none" w:sz="0" w:space="0" w:color="auto"/>
        <w:left w:val="none" w:sz="0" w:space="0" w:color="auto"/>
        <w:bottom w:val="none" w:sz="0" w:space="0" w:color="auto"/>
        <w:right w:val="none" w:sz="0" w:space="0" w:color="auto"/>
      </w:divBdr>
    </w:div>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594559126">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118452372">
      <w:bodyDiv w:val="1"/>
      <w:marLeft w:val="0"/>
      <w:marRight w:val="0"/>
      <w:marTop w:val="0"/>
      <w:marBottom w:val="0"/>
      <w:divBdr>
        <w:top w:val="none" w:sz="0" w:space="0" w:color="auto"/>
        <w:left w:val="none" w:sz="0" w:space="0" w:color="auto"/>
        <w:bottom w:val="none" w:sz="0" w:space="0" w:color="auto"/>
        <w:right w:val="none" w:sz="0" w:space="0" w:color="auto"/>
      </w:divBdr>
      <w:divsChild>
        <w:div w:id="2116097194">
          <w:marLeft w:val="0"/>
          <w:marRight w:val="0"/>
          <w:marTop w:val="0"/>
          <w:marBottom w:val="0"/>
          <w:divBdr>
            <w:top w:val="none" w:sz="0" w:space="0" w:color="auto"/>
            <w:left w:val="none" w:sz="0" w:space="0" w:color="auto"/>
            <w:bottom w:val="none" w:sz="0" w:space="0" w:color="auto"/>
            <w:right w:val="none" w:sz="0" w:space="0" w:color="auto"/>
          </w:divBdr>
        </w:div>
        <w:div w:id="1951157187">
          <w:marLeft w:val="0"/>
          <w:marRight w:val="0"/>
          <w:marTop w:val="0"/>
          <w:marBottom w:val="0"/>
          <w:divBdr>
            <w:top w:val="none" w:sz="0" w:space="0" w:color="auto"/>
            <w:left w:val="none" w:sz="0" w:space="0" w:color="auto"/>
            <w:bottom w:val="none" w:sz="0" w:space="0" w:color="auto"/>
            <w:right w:val="none" w:sz="0" w:space="0" w:color="auto"/>
          </w:divBdr>
        </w:div>
        <w:div w:id="1052269080">
          <w:marLeft w:val="0"/>
          <w:marRight w:val="0"/>
          <w:marTop w:val="0"/>
          <w:marBottom w:val="0"/>
          <w:divBdr>
            <w:top w:val="none" w:sz="0" w:space="0" w:color="auto"/>
            <w:left w:val="none" w:sz="0" w:space="0" w:color="auto"/>
            <w:bottom w:val="none" w:sz="0" w:space="0" w:color="auto"/>
            <w:right w:val="none" w:sz="0" w:space="0" w:color="auto"/>
          </w:divBdr>
        </w:div>
        <w:div w:id="639455086">
          <w:marLeft w:val="0"/>
          <w:marRight w:val="0"/>
          <w:marTop w:val="0"/>
          <w:marBottom w:val="0"/>
          <w:divBdr>
            <w:top w:val="none" w:sz="0" w:space="0" w:color="auto"/>
            <w:left w:val="none" w:sz="0" w:space="0" w:color="auto"/>
            <w:bottom w:val="none" w:sz="0" w:space="0" w:color="auto"/>
            <w:right w:val="none" w:sz="0" w:space="0" w:color="auto"/>
          </w:divBdr>
        </w:div>
      </w:divsChild>
    </w:div>
    <w:div w:id="1235314575">
      <w:bodyDiv w:val="1"/>
      <w:marLeft w:val="0"/>
      <w:marRight w:val="0"/>
      <w:marTop w:val="0"/>
      <w:marBottom w:val="0"/>
      <w:divBdr>
        <w:top w:val="none" w:sz="0" w:space="0" w:color="auto"/>
        <w:left w:val="none" w:sz="0" w:space="0" w:color="auto"/>
        <w:bottom w:val="none" w:sz="0" w:space="0" w:color="auto"/>
        <w:right w:val="none" w:sz="0" w:space="0" w:color="auto"/>
      </w:divBdr>
    </w:div>
    <w:div w:id="1314408441">
      <w:bodyDiv w:val="1"/>
      <w:marLeft w:val="0"/>
      <w:marRight w:val="0"/>
      <w:marTop w:val="0"/>
      <w:marBottom w:val="0"/>
      <w:divBdr>
        <w:top w:val="none" w:sz="0" w:space="0" w:color="auto"/>
        <w:left w:val="none" w:sz="0" w:space="0" w:color="auto"/>
        <w:bottom w:val="none" w:sz="0" w:space="0" w:color="auto"/>
        <w:right w:val="none" w:sz="0" w:space="0" w:color="auto"/>
      </w:divBdr>
    </w:div>
    <w:div w:id="1353065632">
      <w:bodyDiv w:val="1"/>
      <w:marLeft w:val="0"/>
      <w:marRight w:val="0"/>
      <w:marTop w:val="0"/>
      <w:marBottom w:val="0"/>
      <w:divBdr>
        <w:top w:val="none" w:sz="0" w:space="0" w:color="auto"/>
        <w:left w:val="none" w:sz="0" w:space="0" w:color="auto"/>
        <w:bottom w:val="none" w:sz="0" w:space="0" w:color="auto"/>
        <w:right w:val="none" w:sz="0" w:space="0" w:color="auto"/>
      </w:divBdr>
      <w:divsChild>
        <w:div w:id="2095586154">
          <w:marLeft w:val="0"/>
          <w:marRight w:val="0"/>
          <w:marTop w:val="0"/>
          <w:marBottom w:val="0"/>
          <w:divBdr>
            <w:top w:val="none" w:sz="0" w:space="0" w:color="auto"/>
            <w:left w:val="none" w:sz="0" w:space="0" w:color="auto"/>
            <w:bottom w:val="none" w:sz="0" w:space="0" w:color="auto"/>
            <w:right w:val="none" w:sz="0" w:space="0" w:color="auto"/>
          </w:divBdr>
        </w:div>
        <w:div w:id="1078481127">
          <w:marLeft w:val="0"/>
          <w:marRight w:val="0"/>
          <w:marTop w:val="0"/>
          <w:marBottom w:val="0"/>
          <w:divBdr>
            <w:top w:val="none" w:sz="0" w:space="0" w:color="auto"/>
            <w:left w:val="none" w:sz="0" w:space="0" w:color="auto"/>
            <w:bottom w:val="none" w:sz="0" w:space="0" w:color="auto"/>
            <w:right w:val="none" w:sz="0" w:space="0" w:color="auto"/>
          </w:divBdr>
        </w:div>
      </w:divsChild>
    </w:div>
    <w:div w:id="1407604734">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39030750">
      <w:bodyDiv w:val="1"/>
      <w:marLeft w:val="0"/>
      <w:marRight w:val="0"/>
      <w:marTop w:val="0"/>
      <w:marBottom w:val="0"/>
      <w:divBdr>
        <w:top w:val="none" w:sz="0" w:space="0" w:color="auto"/>
        <w:left w:val="none" w:sz="0" w:space="0" w:color="auto"/>
        <w:bottom w:val="none" w:sz="0" w:space="0" w:color="auto"/>
        <w:right w:val="none" w:sz="0" w:space="0" w:color="auto"/>
      </w:divBdr>
      <w:divsChild>
        <w:div w:id="186701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1989556724">
      <w:bodyDiv w:val="1"/>
      <w:marLeft w:val="0"/>
      <w:marRight w:val="0"/>
      <w:marTop w:val="0"/>
      <w:marBottom w:val="0"/>
      <w:divBdr>
        <w:top w:val="none" w:sz="0" w:space="0" w:color="auto"/>
        <w:left w:val="none" w:sz="0" w:space="0" w:color="auto"/>
        <w:bottom w:val="none" w:sz="0" w:space="0" w:color="auto"/>
        <w:right w:val="none" w:sz="0" w:space="0" w:color="auto"/>
      </w:divBdr>
      <w:divsChild>
        <w:div w:id="72892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096469">
              <w:marLeft w:val="0"/>
              <w:marRight w:val="0"/>
              <w:marTop w:val="0"/>
              <w:marBottom w:val="0"/>
              <w:divBdr>
                <w:top w:val="none" w:sz="0" w:space="0" w:color="auto"/>
                <w:left w:val="none" w:sz="0" w:space="0" w:color="auto"/>
                <w:bottom w:val="none" w:sz="0" w:space="0" w:color="auto"/>
                <w:right w:val="none" w:sz="0" w:space="0" w:color="auto"/>
              </w:divBdr>
            </w:div>
            <w:div w:id="803161395">
              <w:marLeft w:val="0"/>
              <w:marRight w:val="0"/>
              <w:marTop w:val="0"/>
              <w:marBottom w:val="0"/>
              <w:divBdr>
                <w:top w:val="none" w:sz="0" w:space="0" w:color="auto"/>
                <w:left w:val="none" w:sz="0" w:space="0" w:color="auto"/>
                <w:bottom w:val="none" w:sz="0" w:space="0" w:color="auto"/>
                <w:right w:val="none" w:sz="0" w:space="0" w:color="auto"/>
              </w:divBdr>
            </w:div>
            <w:div w:id="1093626573">
              <w:marLeft w:val="0"/>
              <w:marRight w:val="0"/>
              <w:marTop w:val="0"/>
              <w:marBottom w:val="0"/>
              <w:divBdr>
                <w:top w:val="none" w:sz="0" w:space="0" w:color="auto"/>
                <w:left w:val="none" w:sz="0" w:space="0" w:color="auto"/>
                <w:bottom w:val="none" w:sz="0" w:space="0" w:color="auto"/>
                <w:right w:val="none" w:sz="0" w:space="0" w:color="auto"/>
              </w:divBdr>
            </w:div>
            <w:div w:id="1660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437">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am10.safelinks.protection.outlook.com/?url=https%3A%2F%2Fcwu.zoom.us%2Fj%2F87386072110%3Fpwd%3DvAaZ61MQdbz3SuxlC5uQ7ZTfmwHBrY.1&amp;data=05%7C02%7CEric.Foch%40cwu.edu%7Cc4a9c08c0ea9484cdd3708de05ebd5b6%7Cf891d6c191d6444ba700d371910716c7%7C0%7C0%7C638954707612369188%7CUnknown%7CTWFpbGZsb3d8eyJFbXB0eU1hcGkiOnRydWUsIlYiOiIwLjAuMDAwMCIsIlAiOiJXaW4zMiIsIkFOIjoiTWFpbCIsIldUIjoyfQ%3D%3D%7C0%7C%7C%7C&amp;sdata=jPzD%2Fc%2BhyPwjSFlp8Xb0jrbz2iXJS5WMofRVJpFb9YE%3D&amp;reserved=0"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wuwildcat.sharepoint.com/:w:/r/teams/AcademicAffairsCommittee/_layouts/15/Doc2.aspx?action=edit&amp;sourcedoc=%7B1d92a4f2-e493-4318-8f45-fb2861b8d49d%7D&amp;wdOrigin=TEAMS-WEB.teamsSdk_ns.rwc&amp;wdExp=TEAMS-TREATMENT&amp;wdhostclicktime=1770748316837&amp;web=1" TargetMode="External" Id="rId11" /><Relationship Type="http://schemas.openxmlformats.org/officeDocument/2006/relationships/styles" Target="styles.xml" Id="rId5" /><Relationship Type="http://schemas.openxmlformats.org/officeDocument/2006/relationships/hyperlink" Target="https://www.cwu.edu/about/policies/university-policy-library/academic-affairs/section-501-curriculum-and-programs/index.php" TargetMode="External" Id="rId10" /><Relationship Type="http://schemas.openxmlformats.org/officeDocument/2006/relationships/numbering" Target="numbering.xml" Id="rId4" /><Relationship Type="http://schemas.openxmlformats.org/officeDocument/2006/relationships/hyperlink" Target="https://teams.microsoft.com/_"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8BE7B47EE304DAA113BDB6A47F08E" ma:contentTypeVersion="0" ma:contentTypeDescription="Create a new document." ma:contentTypeScope="" ma:versionID="91bdda8f17c3e3d316ccc67eb6ebd7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77A83-4117-479E-8DD6-0A9AA6FF88CE}">
  <ds:schemaRefs>
    <ds:schemaRef ds:uri="http://schemas.microsoft.com/sharepoint/v3/contenttype/forms"/>
  </ds:schemaRefs>
</ds:datastoreItem>
</file>

<file path=customXml/itemProps2.xml><?xml version="1.0" encoding="utf-8"?>
<ds:datastoreItem xmlns:ds="http://schemas.openxmlformats.org/officeDocument/2006/customXml" ds:itemID="{37276535-1E0D-4277-A99F-05C19306893C}"/>
</file>

<file path=customXml/itemProps3.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Welsh</dc:creator>
  <cp:keywords/>
  <dc:description/>
  <cp:lastModifiedBy>Eric Foch</cp:lastModifiedBy>
  <cp:revision>87</cp:revision>
  <dcterms:created xsi:type="dcterms:W3CDTF">2023-04-13T21:16:00Z</dcterms:created>
  <dcterms:modified xsi:type="dcterms:W3CDTF">2026-02-26T23:41:36Z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0x010100ACA8BE7B47EE304DAA113BDB6A47F08E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