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5A6E" w14:textId="77777777" w:rsidR="009F7F88" w:rsidRPr="00496EEF" w:rsidRDefault="00000000">
      <w:pPr>
        <w:rPr>
          <w:b/>
          <w:bCs/>
        </w:rPr>
      </w:pPr>
      <w:r w:rsidRPr="00496EEF">
        <w:rPr>
          <w:b/>
          <w:bCs/>
        </w:rPr>
        <w:t>Faculty Senate Curriculum Committee Meeting Minutes</w:t>
      </w:r>
    </w:p>
    <w:p w14:paraId="6CF5355B" w14:textId="45E16487" w:rsidR="009F7F88" w:rsidRDefault="00000000">
      <w:r w:rsidRPr="00496EEF">
        <w:rPr>
          <w:b/>
          <w:bCs/>
        </w:rPr>
        <w:t>Date:</w:t>
      </w:r>
      <w:r>
        <w:t xml:space="preserve"> </w:t>
      </w:r>
      <w:r w:rsidR="009C7340">
        <w:t>May 7</w:t>
      </w:r>
      <w:r>
        <w:t>, 2026, 3:10 PM</w:t>
      </w:r>
    </w:p>
    <w:p w14:paraId="160CC698" w14:textId="45C0A51A" w:rsidR="009F7F88" w:rsidRDefault="00000000">
      <w:r w:rsidRPr="00496EEF">
        <w:rPr>
          <w:b/>
          <w:bCs/>
        </w:rPr>
        <w:t>Location:</w:t>
      </w:r>
      <w:r>
        <w:t xml:space="preserve"> Zoom</w:t>
      </w:r>
    </w:p>
    <w:p w14:paraId="04FE84A5" w14:textId="77777777" w:rsidR="00496EEF" w:rsidRDefault="00496EEF"/>
    <w:p w14:paraId="032B634E" w14:textId="77777777" w:rsidR="009F7F88" w:rsidRPr="009C7340" w:rsidRDefault="00000000">
      <w:pPr>
        <w:rPr>
          <w:b/>
          <w:bCs/>
        </w:rPr>
      </w:pPr>
      <w:r w:rsidRPr="009C7340">
        <w:rPr>
          <w:b/>
          <w:bCs/>
        </w:rPr>
        <w:t>Attendees</w:t>
      </w:r>
    </w:p>
    <w:p w14:paraId="1638A914" w14:textId="6811B724" w:rsidR="009C7340" w:rsidRDefault="00000000">
      <w:r>
        <w:t>Voting Members</w:t>
      </w:r>
      <w:r w:rsidR="00496EEF">
        <w:t xml:space="preserve">: </w:t>
      </w:r>
      <w:r w:rsidR="009C7340" w:rsidRPr="009C7340">
        <w:t>Paul Ballard (Chair), Elizabeth Brown, Lacy Ferrell, Dia Gary, Sayantani Mukherjee, Erika Pazian, Tim Sorey</w:t>
      </w:r>
    </w:p>
    <w:p w14:paraId="418F6ECC" w14:textId="3333514F" w:rsidR="009F7F88" w:rsidRDefault="00000000">
      <w:r>
        <w:br/>
        <w:t>Non-Voting Members</w:t>
      </w:r>
      <w:r w:rsidR="00496EEF">
        <w:t xml:space="preserve">: </w:t>
      </w:r>
      <w:r w:rsidR="009C7340" w:rsidRPr="009C7340">
        <w:t>Mike Gimlin, Kurt Kirstein, Selena Castro, Mike Pease, Rachel Kirk, Gayle Young-Dohrman</w:t>
      </w:r>
    </w:p>
    <w:p w14:paraId="20CA1A65" w14:textId="77777777" w:rsidR="00496EEF" w:rsidRDefault="00496EEF"/>
    <w:p w14:paraId="369A65C5" w14:textId="77777777" w:rsidR="009F7F88" w:rsidRPr="009C7340" w:rsidRDefault="00000000">
      <w:pPr>
        <w:rPr>
          <w:b/>
          <w:bCs/>
        </w:rPr>
      </w:pPr>
      <w:r w:rsidRPr="009C7340">
        <w:rPr>
          <w:b/>
          <w:bCs/>
        </w:rPr>
        <w:t>1. Call to Order</w:t>
      </w:r>
    </w:p>
    <w:p w14:paraId="039E2756" w14:textId="77777777" w:rsidR="00496EEF" w:rsidRDefault="009C7340">
      <w:r w:rsidRPr="009C7340">
        <w:t>The meeting was called to order at 3:10 p.m.</w:t>
      </w:r>
    </w:p>
    <w:p w14:paraId="70E67613" w14:textId="77777777" w:rsidR="00496EEF" w:rsidRDefault="00496EEF"/>
    <w:p w14:paraId="7AAFF416" w14:textId="6557B5CD" w:rsidR="009F7F88" w:rsidRPr="00496EEF" w:rsidRDefault="00000000">
      <w:r w:rsidRPr="009C7340">
        <w:rPr>
          <w:b/>
          <w:bCs/>
        </w:rPr>
        <w:t>2. Approval of Agenda</w:t>
      </w:r>
    </w:p>
    <w:p w14:paraId="4B33F7B0" w14:textId="544CB9BA" w:rsidR="009F7F88" w:rsidRDefault="00000000">
      <w:r>
        <w:t>The agenda was approved as presented.</w:t>
      </w:r>
    </w:p>
    <w:p w14:paraId="610A79FC" w14:textId="77777777" w:rsidR="00496EEF" w:rsidRDefault="00496EEF"/>
    <w:p w14:paraId="23B1F2FB" w14:textId="77777777" w:rsidR="009F7F88" w:rsidRPr="009C7340" w:rsidRDefault="00000000">
      <w:pPr>
        <w:rPr>
          <w:b/>
          <w:bCs/>
        </w:rPr>
      </w:pPr>
      <w:r w:rsidRPr="009C7340">
        <w:rPr>
          <w:b/>
          <w:bCs/>
        </w:rPr>
        <w:t>3. Approval of Minutes</w:t>
      </w:r>
    </w:p>
    <w:p w14:paraId="7CC34B11" w14:textId="69F6B201" w:rsidR="009F7F88" w:rsidRDefault="00000000">
      <w:r>
        <w:t xml:space="preserve">Motion to approve the April </w:t>
      </w:r>
      <w:r w:rsidR="009C7340">
        <w:t>16</w:t>
      </w:r>
      <w:r>
        <w:t>, 2026 draft minutes</w:t>
      </w:r>
      <w:r w:rsidR="009C7340">
        <w:t xml:space="preserve">: </w:t>
      </w:r>
      <w:r>
        <w:t>APPROVED</w:t>
      </w:r>
    </w:p>
    <w:p w14:paraId="01702178" w14:textId="77777777" w:rsidR="00496EEF" w:rsidRDefault="00496EEF"/>
    <w:p w14:paraId="6B23BABE" w14:textId="7C3B6F50" w:rsidR="009F7F88" w:rsidRPr="009C7340" w:rsidRDefault="00000000">
      <w:pPr>
        <w:rPr>
          <w:b/>
          <w:bCs/>
        </w:rPr>
      </w:pPr>
      <w:r w:rsidRPr="009C7340">
        <w:rPr>
          <w:b/>
          <w:bCs/>
        </w:rPr>
        <w:t>4. Approval Log</w:t>
      </w:r>
    </w:p>
    <w:p w14:paraId="54BFF6B2" w14:textId="04635F19" w:rsidR="009F7F88" w:rsidRDefault="00000000">
      <w:r>
        <w:t xml:space="preserve">Motion to approve all proposals on the </w:t>
      </w:r>
      <w:r w:rsidR="009C7340">
        <w:t>5</w:t>
      </w:r>
      <w:r>
        <w:t>/</w:t>
      </w:r>
      <w:r w:rsidR="009C7340">
        <w:t>7</w:t>
      </w:r>
      <w:r>
        <w:t xml:space="preserve">/2026 </w:t>
      </w:r>
      <w:proofErr w:type="spellStart"/>
      <w:r>
        <w:t>Curriculog</w:t>
      </w:r>
      <w:proofErr w:type="spellEnd"/>
      <w:r>
        <w:t xml:space="preserve"> agenda </w:t>
      </w:r>
      <w:r w:rsidR="009C7340" w:rsidRPr="009C7340">
        <w:t>(Reviewed on April 16th)</w:t>
      </w:r>
      <w:r>
        <w:t>: APPROVED</w:t>
      </w:r>
    </w:p>
    <w:p w14:paraId="134F882E" w14:textId="77777777" w:rsidR="00496EEF" w:rsidRDefault="00496EEF"/>
    <w:p w14:paraId="6367E540" w14:textId="77777777" w:rsidR="009F7F88" w:rsidRPr="009C7340" w:rsidRDefault="00000000">
      <w:pPr>
        <w:rPr>
          <w:b/>
          <w:bCs/>
        </w:rPr>
      </w:pPr>
      <w:r w:rsidRPr="009C7340">
        <w:rPr>
          <w:b/>
          <w:bCs/>
        </w:rPr>
        <w:t>5. Chair Report/Updates</w:t>
      </w:r>
    </w:p>
    <w:p w14:paraId="0B282116" w14:textId="77777777" w:rsidR="00A92EF4" w:rsidRPr="00A92EF4" w:rsidRDefault="00A92EF4" w:rsidP="00A92EF4">
      <w:r w:rsidRPr="00A92EF4">
        <w:t>New PRF Process</w:t>
      </w:r>
    </w:p>
    <w:p w14:paraId="1D8A0E27" w14:textId="77777777" w:rsidR="00A92EF4" w:rsidRPr="00A92EF4" w:rsidRDefault="00A92EF4" w:rsidP="00A92EF4">
      <w:r w:rsidRPr="00A92EF4">
        <w:lastRenderedPageBreak/>
        <w:t>A proposed adjustment to the PRF workflow was discussed. Members considered generating PRFs live during meetings as proposals are reviewed and confirming Reviewer 1 assignments before adjournment to improve follow-through and reduce delays.</w:t>
      </w:r>
    </w:p>
    <w:p w14:paraId="544DBABE" w14:textId="77777777" w:rsidR="00A92EF4" w:rsidRPr="00A92EF4" w:rsidRDefault="00A92EF4" w:rsidP="00A92EF4">
      <w:r w:rsidRPr="00A92EF4">
        <w:t>2026–27 FSCC Chair-Elect Vote</w:t>
      </w:r>
    </w:p>
    <w:p w14:paraId="4501FD4A" w14:textId="77777777" w:rsidR="00A92EF4" w:rsidRPr="00A92EF4" w:rsidRDefault="00A92EF4" w:rsidP="00A92EF4">
      <w:r w:rsidRPr="00A92EF4">
        <w:t>Members were encouraged to consider volunteering for the Chair-Elect role. The Chair indicated follow-up would occur within approximately one week if no volunteers emerge.</w:t>
      </w:r>
    </w:p>
    <w:p w14:paraId="785ED9CB" w14:textId="77777777" w:rsidR="00A92EF4" w:rsidRPr="00A92EF4" w:rsidRDefault="00A92EF4" w:rsidP="00A92EF4">
      <w:r w:rsidRPr="00A92EF4">
        <w:t>3-Year Degree Survey Update</w:t>
      </w:r>
    </w:p>
    <w:p w14:paraId="224CE6A1" w14:textId="4701BC39" w:rsidR="00A92EF4" w:rsidRDefault="00A92EF4">
      <w:r w:rsidRPr="00A92EF4">
        <w:t>An update was provided regarding feedback on the exploratory three-year degree survey. It was shared that the Executive Committee declined the proposed email and survey questions due to concerns about neutrality and framing. Additional discussion with ADCO was scheduled.</w:t>
      </w:r>
    </w:p>
    <w:p w14:paraId="6DC4BB8D" w14:textId="77777777" w:rsidR="00496EEF" w:rsidRDefault="00496EEF"/>
    <w:p w14:paraId="2310B0F5" w14:textId="77777777" w:rsidR="00B451B9" w:rsidRPr="00B451B9" w:rsidRDefault="00000000" w:rsidP="00B451B9">
      <w:pPr>
        <w:rPr>
          <w:b/>
          <w:bCs/>
        </w:rPr>
      </w:pPr>
      <w:r w:rsidRPr="00A92EF4">
        <w:rPr>
          <w:b/>
          <w:bCs/>
        </w:rPr>
        <w:t xml:space="preserve">6. </w:t>
      </w:r>
      <w:r w:rsidR="00B451B9" w:rsidRPr="00B451B9">
        <w:rPr>
          <w:b/>
          <w:bCs/>
        </w:rPr>
        <w:t>Review: May 7, 2026 Review Log</w:t>
      </w:r>
    </w:p>
    <w:p w14:paraId="52617B4C" w14:textId="77777777" w:rsidR="00B451B9" w:rsidRPr="00B451B9" w:rsidRDefault="00B451B9" w:rsidP="00B451B9">
      <w:r w:rsidRPr="00B451B9">
        <w:t>Motion to send proposals for campus review – APPROVED</w:t>
      </w:r>
    </w:p>
    <w:p w14:paraId="00C3F9B7" w14:textId="77777777" w:rsidR="00B451B9" w:rsidRPr="00B451B9" w:rsidRDefault="00B451B9" w:rsidP="00B451B9">
      <w:r w:rsidRPr="00B451B9">
        <w:t>a. 28 Course Changes and New Courses</w:t>
      </w:r>
    </w:p>
    <w:p w14:paraId="794F928E" w14:textId="77777777" w:rsidR="00B451B9" w:rsidRPr="00B451B9" w:rsidRDefault="00B451B9" w:rsidP="00B451B9">
      <w:r w:rsidRPr="00B451B9">
        <w:t>Course proposals were reviewed and approved to move forward for campus review. Discussion themes included learner outcome language, measurability, assessment clarity, title conventions, grammar consistency, and use of PRFs versus friendly amendments.</w:t>
      </w:r>
    </w:p>
    <w:p w14:paraId="7CB650D0" w14:textId="77777777" w:rsidR="00B451B9" w:rsidRPr="00B451B9" w:rsidRDefault="00B451B9" w:rsidP="00B451B9">
      <w:r w:rsidRPr="00B451B9">
        <w:t>Notable discussion items included:</w:t>
      </w:r>
    </w:p>
    <w:p w14:paraId="79473146" w14:textId="77777777" w:rsidR="00B451B9" w:rsidRPr="00B451B9" w:rsidRDefault="00B451B9" w:rsidP="00B451B9">
      <w:pPr>
        <w:numPr>
          <w:ilvl w:val="0"/>
          <w:numId w:val="12"/>
        </w:numPr>
      </w:pPr>
      <w:r w:rsidRPr="00B451B9">
        <w:t xml:space="preserve">Several Education proposals received PRFs related to learner outcome specificity and assessment alignment. </w:t>
      </w:r>
    </w:p>
    <w:p w14:paraId="3B3A320E" w14:textId="77777777" w:rsidR="00B451B9" w:rsidRPr="00B451B9" w:rsidRDefault="00B451B9" w:rsidP="00B451B9">
      <w:pPr>
        <w:numPr>
          <w:ilvl w:val="0"/>
          <w:numId w:val="12"/>
        </w:numPr>
      </w:pPr>
      <w:r w:rsidRPr="00B451B9">
        <w:t xml:space="preserve">Friendly amendments were used where concerns were minor (e.g., punctuation, title formatting, wording adjustments). </w:t>
      </w:r>
    </w:p>
    <w:p w14:paraId="429F2504" w14:textId="77777777" w:rsidR="00B451B9" w:rsidRPr="00B451B9" w:rsidRDefault="00B451B9" w:rsidP="00B451B9">
      <w:pPr>
        <w:numPr>
          <w:ilvl w:val="0"/>
          <w:numId w:val="12"/>
        </w:numPr>
      </w:pPr>
      <w:r w:rsidRPr="00B451B9">
        <w:t xml:space="preserve">Members discussed creating a future style guide to address recurring grammar and formatting concerns. </w:t>
      </w:r>
    </w:p>
    <w:p w14:paraId="6E5BF3CD" w14:textId="77777777" w:rsidR="00B451B9" w:rsidRPr="00B451B9" w:rsidRDefault="00B451B9" w:rsidP="00B451B9">
      <w:r w:rsidRPr="00B451B9">
        <w:t>b. 4 New Courses</w:t>
      </w:r>
    </w:p>
    <w:p w14:paraId="58A4E825" w14:textId="77777777" w:rsidR="00B451B9" w:rsidRPr="00B451B9" w:rsidRDefault="00B451B9" w:rsidP="00B451B9">
      <w:r w:rsidRPr="00B451B9">
        <w:t>Motion for campus review – APPROVED</w:t>
      </w:r>
    </w:p>
    <w:p w14:paraId="496ACA34" w14:textId="77777777" w:rsidR="00B451B9" w:rsidRPr="00B451B9" w:rsidRDefault="00B451B9" w:rsidP="00B451B9">
      <w:r w:rsidRPr="00B451B9">
        <w:t>c. 11 Program Changes</w:t>
      </w:r>
    </w:p>
    <w:p w14:paraId="20DC02E9" w14:textId="77777777" w:rsidR="00B451B9" w:rsidRPr="00B451B9" w:rsidRDefault="00B451B9" w:rsidP="00B451B9">
      <w:r w:rsidRPr="00B451B9">
        <w:t>Motion for campus review – APPROVED</w:t>
      </w:r>
    </w:p>
    <w:p w14:paraId="33686C34" w14:textId="77777777" w:rsidR="00B451B9" w:rsidRPr="00B451B9" w:rsidRDefault="00B451B9" w:rsidP="00B451B9">
      <w:r w:rsidRPr="00B451B9">
        <w:t>Discussion included learner outcome language and ensuring outcomes remain measurable and action-oriented.</w:t>
      </w:r>
    </w:p>
    <w:p w14:paraId="480BCC46" w14:textId="77777777" w:rsidR="00B451B9" w:rsidRPr="00B451B9" w:rsidRDefault="00B451B9" w:rsidP="00B451B9">
      <w:r w:rsidRPr="00B451B9">
        <w:lastRenderedPageBreak/>
        <w:t>d. 5 New Programs</w:t>
      </w:r>
    </w:p>
    <w:p w14:paraId="07A87AEA" w14:textId="77777777" w:rsidR="00B451B9" w:rsidRPr="00B451B9" w:rsidRDefault="00B451B9" w:rsidP="00B451B9">
      <w:r w:rsidRPr="00B451B9">
        <w:t>Motion to send proposals for campus review – APPROVED, except proposals 46, 47, and 48</w:t>
      </w:r>
    </w:p>
    <w:p w14:paraId="6580228C" w14:textId="77777777" w:rsidR="00B451B9" w:rsidRPr="00B451B9" w:rsidRDefault="00B451B9" w:rsidP="00B451B9">
      <w:r w:rsidRPr="00B451B9">
        <w:t>Discussion focused on proposed College in the High School graduate certificates. Members discussed whether institution-specific graduate certificates could create limitations in transferability and raised questions regarding governance, approval authority, and alignment with departmental decision-making. It was clarified that the intent is to create additional pathways for credentialing instructors while reducing administrative burden.</w:t>
      </w:r>
    </w:p>
    <w:p w14:paraId="7FBA2FE5" w14:textId="77777777" w:rsidR="00B451B9" w:rsidRPr="00B451B9" w:rsidRDefault="00B451B9" w:rsidP="00B451B9">
      <w:r w:rsidRPr="00B451B9">
        <w:t>The following proposals were placed on hold for further discussion:</w:t>
      </w:r>
    </w:p>
    <w:p w14:paraId="24CC58A2" w14:textId="77777777" w:rsidR="00B451B9" w:rsidRPr="00B451B9" w:rsidRDefault="00B451B9" w:rsidP="00B451B9">
      <w:pPr>
        <w:numPr>
          <w:ilvl w:val="0"/>
          <w:numId w:val="13"/>
        </w:numPr>
      </w:pPr>
      <w:r w:rsidRPr="00B451B9">
        <w:t xml:space="preserve">Teaching College Creative Writing – Graduate Certificate </w:t>
      </w:r>
    </w:p>
    <w:p w14:paraId="4E70FCD1" w14:textId="77777777" w:rsidR="00B451B9" w:rsidRPr="00B451B9" w:rsidRDefault="00B451B9" w:rsidP="00B451B9">
      <w:pPr>
        <w:numPr>
          <w:ilvl w:val="0"/>
          <w:numId w:val="13"/>
        </w:numPr>
      </w:pPr>
      <w:r w:rsidRPr="00B451B9">
        <w:t xml:space="preserve">Teaching College English – Graduate Certificate </w:t>
      </w:r>
    </w:p>
    <w:p w14:paraId="5F9FC015" w14:textId="77777777" w:rsidR="00B451B9" w:rsidRPr="00B451B9" w:rsidRDefault="00B451B9" w:rsidP="00B451B9">
      <w:pPr>
        <w:numPr>
          <w:ilvl w:val="0"/>
          <w:numId w:val="13"/>
        </w:numPr>
      </w:pPr>
      <w:r w:rsidRPr="00B451B9">
        <w:t xml:space="preserve">Teaching Introductory College Physics Certificate </w:t>
      </w:r>
    </w:p>
    <w:p w14:paraId="0E98BD86" w14:textId="77777777" w:rsidR="00B451B9" w:rsidRPr="00B451B9" w:rsidRDefault="00B451B9" w:rsidP="00B451B9">
      <w:r w:rsidRPr="00B451B9">
        <w:t>e. Program Reserve</w:t>
      </w:r>
    </w:p>
    <w:p w14:paraId="4B02FFFA" w14:textId="2F5C00EB" w:rsidR="009F7F88" w:rsidRDefault="00B451B9" w:rsidP="00B451B9">
      <w:r w:rsidRPr="00B451B9">
        <w:t>Motion – APPROVED</w:t>
      </w:r>
    </w:p>
    <w:p w14:paraId="34A14C17" w14:textId="77777777" w:rsidR="00496EEF" w:rsidRDefault="00496EEF" w:rsidP="00B451B9"/>
    <w:p w14:paraId="5F897EFC" w14:textId="173B2245" w:rsidR="0061342A" w:rsidRPr="0061342A" w:rsidRDefault="00000000" w:rsidP="0061342A">
      <w:pPr>
        <w:rPr>
          <w:b/>
          <w:bCs/>
        </w:rPr>
      </w:pPr>
      <w:r w:rsidRPr="00954D33">
        <w:rPr>
          <w:b/>
          <w:bCs/>
        </w:rPr>
        <w:t xml:space="preserve">7. </w:t>
      </w:r>
      <w:r w:rsidR="0061342A" w:rsidRPr="0061342A">
        <w:rPr>
          <w:b/>
          <w:bCs/>
        </w:rPr>
        <w:t>New Component Pairings for CWU Courses</w:t>
      </w:r>
      <w:r w:rsidR="0061342A">
        <w:rPr>
          <w:b/>
          <w:bCs/>
        </w:rPr>
        <w:t xml:space="preserve"> - </w:t>
      </w:r>
      <w:r w:rsidR="0061342A" w:rsidRPr="0061342A">
        <w:rPr>
          <w:b/>
          <w:bCs/>
        </w:rPr>
        <w:t>APPROVED</w:t>
      </w:r>
    </w:p>
    <w:p w14:paraId="38D96111" w14:textId="77777777" w:rsidR="0061342A" w:rsidRPr="0061342A" w:rsidRDefault="0061342A" w:rsidP="0061342A">
      <w:r w:rsidRPr="0061342A">
        <w:t>Members approved updates to curriculum component pairings including:</w:t>
      </w:r>
    </w:p>
    <w:p w14:paraId="066D8E1D" w14:textId="77777777" w:rsidR="0061342A" w:rsidRPr="0061342A" w:rsidRDefault="0061342A" w:rsidP="0061342A">
      <w:pPr>
        <w:numPr>
          <w:ilvl w:val="0"/>
          <w:numId w:val="14"/>
        </w:numPr>
      </w:pPr>
      <w:r w:rsidRPr="0061342A">
        <w:t xml:space="preserve">Addition of Lecture + Discussion to support courses requiring smaller discussion groups alongside lecture delivery. </w:t>
      </w:r>
    </w:p>
    <w:p w14:paraId="5126C95A" w14:textId="2AF0DBE8" w:rsidR="009F7F88" w:rsidRPr="00496EEF" w:rsidRDefault="0061342A" w:rsidP="0061342A">
      <w:pPr>
        <w:numPr>
          <w:ilvl w:val="0"/>
          <w:numId w:val="14"/>
        </w:numPr>
        <w:rPr>
          <w:b/>
          <w:bCs/>
        </w:rPr>
      </w:pPr>
      <w:r w:rsidRPr="0061342A">
        <w:t>Addition of Practicum + Seminar and Field Experience + Seminar (or equivalent instructional pairing) options.</w:t>
      </w:r>
    </w:p>
    <w:p w14:paraId="7A99F00F" w14:textId="77777777" w:rsidR="00496EEF" w:rsidRPr="0061342A" w:rsidRDefault="00496EEF" w:rsidP="00496EEF">
      <w:pPr>
        <w:rPr>
          <w:b/>
          <w:bCs/>
        </w:rPr>
      </w:pPr>
    </w:p>
    <w:p w14:paraId="6C44899A" w14:textId="42E1E086" w:rsidR="00A032E4" w:rsidRPr="00A032E4" w:rsidRDefault="00000000" w:rsidP="00A032E4">
      <w:pPr>
        <w:rPr>
          <w:b/>
          <w:bCs/>
        </w:rPr>
      </w:pPr>
      <w:r w:rsidRPr="0061342A">
        <w:rPr>
          <w:b/>
          <w:bCs/>
        </w:rPr>
        <w:t xml:space="preserve">8. </w:t>
      </w:r>
      <w:r w:rsidR="00A032E4" w:rsidRPr="00A032E4">
        <w:rPr>
          <w:b/>
          <w:bCs/>
        </w:rPr>
        <w:t>PSBAS Suggested Language</w:t>
      </w:r>
      <w:r w:rsidR="00A032E4">
        <w:rPr>
          <w:b/>
          <w:bCs/>
        </w:rPr>
        <w:t xml:space="preserve"> - </w:t>
      </w:r>
      <w:r w:rsidR="00A032E4" w:rsidRPr="00A032E4">
        <w:rPr>
          <w:b/>
          <w:bCs/>
        </w:rPr>
        <w:t>APPROVED</w:t>
      </w:r>
    </w:p>
    <w:p w14:paraId="2D679A34" w14:textId="77777777" w:rsidR="007A47C4" w:rsidRDefault="00A032E4" w:rsidP="00496EEF">
      <w:r w:rsidRPr="00A032E4">
        <w:t>Members approved language updates to the Professional Studies BAS curriculum to allow completion of certificate curriculum requirements without requiring completion of the certificate itself, supporting incremental student progress toward degree completion.</w:t>
      </w:r>
    </w:p>
    <w:p w14:paraId="07C350D3" w14:textId="2D0B812E" w:rsidR="00496EEF" w:rsidRPr="00496EEF" w:rsidRDefault="00000000" w:rsidP="00496EEF">
      <w:r>
        <w:br/>
      </w:r>
      <w:r w:rsidR="00496EEF" w:rsidRPr="00496EEF">
        <w:rPr>
          <w:b/>
          <w:bCs/>
        </w:rPr>
        <w:t xml:space="preserve">9. </w:t>
      </w:r>
      <w:proofErr w:type="spellStart"/>
      <w:r w:rsidR="00496EEF" w:rsidRPr="00496EEF">
        <w:rPr>
          <w:b/>
          <w:bCs/>
        </w:rPr>
        <w:t>HyFlex</w:t>
      </w:r>
      <w:proofErr w:type="spellEnd"/>
      <w:r w:rsidR="00496EEF" w:rsidRPr="00496EEF">
        <w:rPr>
          <w:b/>
          <w:bCs/>
        </w:rPr>
        <w:t xml:space="preserve"> Update / Discussion</w:t>
      </w:r>
    </w:p>
    <w:p w14:paraId="67E9217F" w14:textId="31A92F81" w:rsidR="009F7F88" w:rsidRDefault="00496EEF" w:rsidP="00496EEF">
      <w:r w:rsidRPr="00496EEF">
        <w:t xml:space="preserve">Time did not permit discussion of the </w:t>
      </w:r>
      <w:proofErr w:type="spellStart"/>
      <w:r w:rsidRPr="00496EEF">
        <w:t>HyFlex</w:t>
      </w:r>
      <w:proofErr w:type="spellEnd"/>
      <w:r w:rsidRPr="00496EEF">
        <w:t xml:space="preserve"> agenda item.</w:t>
      </w:r>
    </w:p>
    <w:p w14:paraId="332FA852" w14:textId="77777777" w:rsidR="00496EEF" w:rsidRDefault="00496EEF" w:rsidP="00496EEF"/>
    <w:p w14:paraId="389EC514" w14:textId="77777777" w:rsidR="00496EEF" w:rsidRPr="00496EEF" w:rsidRDefault="00496EEF" w:rsidP="00496EEF">
      <w:pPr>
        <w:rPr>
          <w:b/>
          <w:bCs/>
        </w:rPr>
      </w:pPr>
      <w:r w:rsidRPr="00496EEF">
        <w:rPr>
          <w:b/>
          <w:bCs/>
        </w:rPr>
        <w:t>10. Adjournment</w:t>
      </w:r>
    </w:p>
    <w:p w14:paraId="3DFB550D" w14:textId="77777777" w:rsidR="00496EEF" w:rsidRPr="00496EEF" w:rsidRDefault="00496EEF" w:rsidP="00496EEF">
      <w:r w:rsidRPr="00496EEF">
        <w:lastRenderedPageBreak/>
        <w:t>The meeting adjourned at 5:10 p.m.</w:t>
      </w:r>
    </w:p>
    <w:p w14:paraId="04C880A9" w14:textId="2C28E9D1" w:rsidR="009F7F88" w:rsidRDefault="009F7F88" w:rsidP="00496EEF"/>
    <w:sectPr w:rsidR="009F7F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9239A"/>
    <w:multiLevelType w:val="multilevel"/>
    <w:tmpl w:val="E7A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503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A116C"/>
    <w:multiLevelType w:val="multilevel"/>
    <w:tmpl w:val="4344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35011"/>
    <w:multiLevelType w:val="hybridMultilevel"/>
    <w:tmpl w:val="DAB4C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E3B82"/>
    <w:multiLevelType w:val="multilevel"/>
    <w:tmpl w:val="6C5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3030">
    <w:abstractNumId w:val="8"/>
  </w:num>
  <w:num w:numId="2" w16cid:durableId="1705785362">
    <w:abstractNumId w:val="6"/>
  </w:num>
  <w:num w:numId="3" w16cid:durableId="194461856">
    <w:abstractNumId w:val="5"/>
  </w:num>
  <w:num w:numId="4" w16cid:durableId="383679033">
    <w:abstractNumId w:val="4"/>
  </w:num>
  <w:num w:numId="5" w16cid:durableId="967933695">
    <w:abstractNumId w:val="7"/>
  </w:num>
  <w:num w:numId="6" w16cid:durableId="2119399613">
    <w:abstractNumId w:val="3"/>
  </w:num>
  <w:num w:numId="7" w16cid:durableId="1158038342">
    <w:abstractNumId w:val="2"/>
  </w:num>
  <w:num w:numId="8" w16cid:durableId="173964310">
    <w:abstractNumId w:val="1"/>
  </w:num>
  <w:num w:numId="9" w16cid:durableId="759563548">
    <w:abstractNumId w:val="0"/>
  </w:num>
  <w:num w:numId="10" w16cid:durableId="1117330141">
    <w:abstractNumId w:val="12"/>
  </w:num>
  <w:num w:numId="11" w16cid:durableId="519899703">
    <w:abstractNumId w:val="10"/>
  </w:num>
  <w:num w:numId="12" w16cid:durableId="747849302">
    <w:abstractNumId w:val="13"/>
  </w:num>
  <w:num w:numId="13" w16cid:durableId="1331444633">
    <w:abstractNumId w:val="11"/>
  </w:num>
  <w:num w:numId="14" w16cid:durableId="1653366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30F0"/>
    <w:rsid w:val="0029639D"/>
    <w:rsid w:val="00326F90"/>
    <w:rsid w:val="00327AE8"/>
    <w:rsid w:val="00496EEF"/>
    <w:rsid w:val="00523047"/>
    <w:rsid w:val="005A4460"/>
    <w:rsid w:val="0061342A"/>
    <w:rsid w:val="007650E4"/>
    <w:rsid w:val="007A47C4"/>
    <w:rsid w:val="00954D33"/>
    <w:rsid w:val="009C7340"/>
    <w:rsid w:val="009F7F88"/>
    <w:rsid w:val="00A032E4"/>
    <w:rsid w:val="00A92EF4"/>
    <w:rsid w:val="00AA1D8D"/>
    <w:rsid w:val="00B43323"/>
    <w:rsid w:val="00B451B9"/>
    <w:rsid w:val="00B47730"/>
    <w:rsid w:val="00B601B9"/>
    <w:rsid w:val="00CB0664"/>
    <w:rsid w:val="00D737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E41A4"/>
  <w14:defaultImageDpi w14:val="300"/>
  <w15:docId w15:val="{1ABC57EC-ADB4-45E7-ADAB-F96538A6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Alysia Owlsym</cp:lastModifiedBy>
  <cp:revision>16</cp:revision>
  <dcterms:created xsi:type="dcterms:W3CDTF">2026-05-21T19:01:00Z</dcterms:created>
  <dcterms:modified xsi:type="dcterms:W3CDTF">2026-05-21T19:15:00Z</dcterms:modified>
  <cp:category/>
</cp:coreProperties>
</file>