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26FF08AC" w:rsidR="00EE78D4" w:rsidRPr="00EE78D4" w:rsidRDefault="00837A7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 xml:space="preserve">February </w:t>
      </w:r>
      <w:r w:rsidR="00FF658D">
        <w:rPr>
          <w:rFonts w:ascii="Calibri" w:eastAsia="Times New Roman" w:hAnsi="Calibri" w:cs="Calibri"/>
          <w:b/>
          <w:color w:val="212121"/>
          <w:sz w:val="28"/>
        </w:rPr>
        <w:t>20</w:t>
      </w:r>
      <w:r w:rsidR="002808EA">
        <w:rPr>
          <w:rFonts w:ascii="Calibri" w:eastAsia="Times New Roman" w:hAnsi="Calibri" w:cs="Calibri"/>
          <w:b/>
          <w:color w:val="212121"/>
          <w:sz w:val="28"/>
        </w:rPr>
        <w:t>, 2026</w:t>
      </w:r>
    </w:p>
    <w:p w14:paraId="09A795DD" w14:textId="0F2C4041" w:rsidR="00EE78D4" w:rsidRDefault="00D808D7"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C730DD" w:rsidRPr="00444701" w14:paraId="7CA9EEC7" w14:textId="77777777" w:rsidTr="00667464">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4A1949B6"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472D9AFE"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4511086" w14:textId="77777777" w:rsidR="002E013B" w:rsidRPr="008E29D0" w:rsidRDefault="002E013B" w:rsidP="002E013B">
            <w:pPr>
              <w:spacing w:after="0" w:line="240" w:lineRule="auto"/>
              <w:jc w:val="center"/>
              <w:textAlignment w:val="baseline"/>
              <w:rPr>
                <w:rFonts w:ascii="Calibri" w:eastAsia="Times New Roman" w:hAnsi="Calibri" w:cs="Calibri"/>
                <w:b/>
                <w:bCs/>
                <w:color w:val="212121"/>
                <w:sz w:val="24"/>
                <w:szCs w:val="24"/>
              </w:rPr>
            </w:pPr>
            <w:r w:rsidRPr="008E29D0">
              <w:rPr>
                <w:rFonts w:ascii="Calibri" w:eastAsia="Times New Roman" w:hAnsi="Calibri" w:cs="Calibri"/>
                <w:b/>
                <w:bCs/>
                <w:color w:val="212121"/>
                <w:sz w:val="24"/>
                <w:szCs w:val="24"/>
              </w:rPr>
              <w:t>Present = X </w:t>
            </w:r>
          </w:p>
          <w:p w14:paraId="3B9FCDE0" w14:textId="04F3A7D2" w:rsidR="00C730DD" w:rsidRPr="00444701" w:rsidRDefault="002E013B" w:rsidP="002E013B">
            <w:pPr>
              <w:spacing w:after="0" w:line="240" w:lineRule="auto"/>
              <w:jc w:val="center"/>
              <w:textAlignment w:val="baseline"/>
              <w:rPr>
                <w:rFonts w:ascii="Segoe UI" w:eastAsia="Times New Roman" w:hAnsi="Segoe UI" w:cs="Segoe UI"/>
                <w:sz w:val="18"/>
                <w:szCs w:val="18"/>
              </w:rPr>
            </w:pPr>
            <w:r w:rsidRPr="008E29D0">
              <w:rPr>
                <w:rFonts w:ascii="Calibri" w:eastAsia="Times New Roman" w:hAnsi="Calibri" w:cs="Calibri"/>
                <w:b/>
                <w:bCs/>
                <w:sz w:val="24"/>
                <w:szCs w:val="24"/>
              </w:rPr>
              <w:t>Excused = E</w:t>
            </w:r>
          </w:p>
        </w:tc>
      </w:tr>
      <w:tr w:rsidR="00C730DD" w:rsidRPr="00444701" w14:paraId="2116C985"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1E3A316B"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hideMark/>
          </w:tcPr>
          <w:p w14:paraId="3986A9B7"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tcPr>
          <w:p w14:paraId="7E29B522" w14:textId="2FA9C04D" w:rsidR="00C730DD" w:rsidRPr="00444701" w:rsidRDefault="00D808D7"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71C6BDF"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23DCA0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Junyuan Chen </w:t>
            </w:r>
          </w:p>
        </w:tc>
        <w:tc>
          <w:tcPr>
            <w:tcW w:w="990" w:type="dxa"/>
            <w:tcBorders>
              <w:top w:val="single" w:sz="6" w:space="0" w:color="000000"/>
              <w:left w:val="single" w:sz="6" w:space="0" w:color="000000"/>
              <w:bottom w:val="single" w:sz="6" w:space="0" w:color="000000"/>
              <w:right w:val="single" w:sz="6" w:space="0" w:color="000000"/>
            </w:tcBorders>
            <w:hideMark/>
          </w:tcPr>
          <w:p w14:paraId="177B8EA3"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tcPr>
          <w:p w14:paraId="7A1BC9DF" w14:textId="1E4316C7" w:rsidR="00C730DD" w:rsidRPr="00444701" w:rsidRDefault="00D808D7"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3CED9167"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863073B"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Sahadeb </w:t>
            </w:r>
            <w:proofErr w:type="spellStart"/>
            <w:r w:rsidRPr="00444701">
              <w:rPr>
                <w:rFonts w:ascii="Calibri" w:eastAsia="Times New Roman" w:hAnsi="Calibri" w:cs="Calibri"/>
                <w:color w:val="212121"/>
              </w:rPr>
              <w:t>Upretee</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4A192545"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41B7A2CE" w14:textId="67161AD3"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67BE672A"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0EFEAB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hideMark/>
          </w:tcPr>
          <w:p w14:paraId="0F0C6791"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tcPr>
          <w:p w14:paraId="69EDED88" w14:textId="560FFC19"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414703E8"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E8895F2"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hideMark/>
          </w:tcPr>
          <w:p w14:paraId="28ED16AB"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2A8B68FA" w14:textId="21B38E68" w:rsidR="00C730DD" w:rsidRPr="00444701" w:rsidRDefault="002E013B" w:rsidP="003A1C52">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E</w:t>
            </w:r>
          </w:p>
        </w:tc>
      </w:tr>
      <w:tr w:rsidR="00C730DD" w:rsidRPr="00444701" w14:paraId="1BE26689"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C6DA0E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hideMark/>
          </w:tcPr>
          <w:p w14:paraId="74C21AD9"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tcPr>
          <w:p w14:paraId="558CF6BC" w14:textId="4D17E41C"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2C6D1015" w14:textId="77777777" w:rsidTr="00FF658D">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5784603F"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C6D3FD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tcPr>
          <w:p w14:paraId="56378EC5" w14:textId="7B2B36AA"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14B3DFD7"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6F0EBA6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hideMark/>
          </w:tcPr>
          <w:p w14:paraId="2312449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0EDECEE5" w14:textId="40D6D583" w:rsidR="00C730DD" w:rsidRPr="00444701" w:rsidRDefault="00B9314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605EADC3"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39EFADE"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hideMark/>
          </w:tcPr>
          <w:p w14:paraId="150B0698"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6308B6EE" w14:textId="62F2E468" w:rsidR="00C730DD" w:rsidRPr="00444701" w:rsidRDefault="00B9314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7F248204"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3D01DC"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hideMark/>
          </w:tcPr>
          <w:p w14:paraId="5E7D1D9A"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00E57E22" w14:textId="1B3149EB" w:rsidR="00C730DD" w:rsidRPr="00444701" w:rsidRDefault="00B9314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9DF6F31"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69CBEFA"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hideMark/>
          </w:tcPr>
          <w:p w14:paraId="365754DD"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tcPr>
          <w:p w14:paraId="4F5F662B" w14:textId="4CED7192" w:rsidR="00C730DD" w:rsidRPr="00444701" w:rsidRDefault="00B9314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89ECB0C" w14:textId="77777777" w:rsidTr="00837A76">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B9700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040BDCD2"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562305B5" w14:textId="360FEF8B"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bl>
    <w:p w14:paraId="45492544" w14:textId="410BC7E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6D94352B" w14:textId="405ACEAD" w:rsidR="001809E3" w:rsidRDefault="001809E3" w:rsidP="00700AEC">
      <w:p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EAC did not meet quorum all items discussed were for discussion purposes only. No items were voted on. We will move any item to be voted on to the next meeting. </w:t>
      </w:r>
    </w:p>
    <w:p w14:paraId="7B62105C" w14:textId="77777777" w:rsidR="001809E3" w:rsidRPr="00837A76" w:rsidRDefault="001809E3" w:rsidP="00700AEC">
      <w:pPr>
        <w:shd w:val="clear" w:color="auto" w:fill="FFFFFF"/>
        <w:spacing w:after="0" w:line="240" w:lineRule="auto"/>
        <w:rPr>
          <w:rFonts w:ascii="Calibri" w:eastAsia="Times New Roman" w:hAnsi="Calibri" w:cs="Calibri"/>
          <w:color w:val="212121"/>
          <w:sz w:val="24"/>
          <w:szCs w:val="24"/>
        </w:rPr>
      </w:pPr>
    </w:p>
    <w:p w14:paraId="5FA98BDB" w14:textId="2A905AD0" w:rsidR="00CC666F" w:rsidRPr="00837A76" w:rsidRDefault="00CC666F" w:rsidP="00640D37">
      <w:pPr>
        <w:numPr>
          <w:ilvl w:val="0"/>
          <w:numId w:val="1"/>
        </w:numPr>
        <w:shd w:val="clear" w:color="auto" w:fill="FFFFFF"/>
        <w:spacing w:after="0" w:line="240" w:lineRule="auto"/>
        <w:rPr>
          <w:rFonts w:ascii="Calibri" w:eastAsia="Times New Roman" w:hAnsi="Calibri" w:cs="Calibri"/>
          <w:color w:val="212121"/>
          <w:sz w:val="24"/>
          <w:szCs w:val="24"/>
        </w:rPr>
      </w:pPr>
      <w:r w:rsidRPr="00D808D7">
        <w:rPr>
          <w:rFonts w:ascii="Calibri" w:eastAsia="Times New Roman" w:hAnsi="Calibri" w:cs="Calibri"/>
          <w:b/>
          <w:bCs/>
          <w:color w:val="212121"/>
          <w:sz w:val="24"/>
          <w:szCs w:val="24"/>
        </w:rPr>
        <w:t xml:space="preserve">Approval of </w:t>
      </w:r>
      <w:r w:rsidR="00436E4C" w:rsidRPr="00D808D7">
        <w:rPr>
          <w:rFonts w:ascii="Calibri" w:eastAsia="Times New Roman" w:hAnsi="Calibri" w:cs="Calibri"/>
          <w:b/>
          <w:bCs/>
          <w:color w:val="212121"/>
          <w:sz w:val="24"/>
          <w:szCs w:val="24"/>
        </w:rPr>
        <w:t>February</w:t>
      </w:r>
      <w:r w:rsidR="00837A76" w:rsidRPr="00D808D7">
        <w:rPr>
          <w:rFonts w:ascii="Calibri" w:eastAsia="Times New Roman" w:hAnsi="Calibri" w:cs="Calibri"/>
          <w:b/>
          <w:bCs/>
          <w:color w:val="212121"/>
          <w:sz w:val="24"/>
          <w:szCs w:val="24"/>
        </w:rPr>
        <w:t xml:space="preserve"> </w:t>
      </w:r>
      <w:r w:rsidR="00FF658D" w:rsidRPr="00D808D7">
        <w:rPr>
          <w:rFonts w:ascii="Calibri" w:eastAsia="Times New Roman" w:hAnsi="Calibri" w:cs="Calibri"/>
          <w:b/>
          <w:bCs/>
          <w:color w:val="212121"/>
          <w:sz w:val="24"/>
          <w:szCs w:val="24"/>
        </w:rPr>
        <w:t>1</w:t>
      </w:r>
      <w:r w:rsidR="00837A76" w:rsidRPr="00D808D7">
        <w:rPr>
          <w:rFonts w:ascii="Calibri" w:eastAsia="Times New Roman" w:hAnsi="Calibri" w:cs="Calibri"/>
          <w:b/>
          <w:bCs/>
          <w:color w:val="212121"/>
          <w:sz w:val="24"/>
          <w:szCs w:val="24"/>
        </w:rPr>
        <w:t xml:space="preserve">3, </w:t>
      </w:r>
      <w:proofErr w:type="gramStart"/>
      <w:r w:rsidR="00837A76" w:rsidRPr="00D808D7">
        <w:rPr>
          <w:rFonts w:ascii="Calibri" w:eastAsia="Times New Roman" w:hAnsi="Calibri" w:cs="Calibri"/>
          <w:b/>
          <w:bCs/>
          <w:color w:val="212121"/>
          <w:sz w:val="24"/>
          <w:szCs w:val="24"/>
        </w:rPr>
        <w:t>2026</w:t>
      </w:r>
      <w:proofErr w:type="gramEnd"/>
      <w:r w:rsidR="00837A76" w:rsidRPr="00D808D7">
        <w:rPr>
          <w:rFonts w:ascii="Calibri" w:eastAsia="Times New Roman" w:hAnsi="Calibri" w:cs="Calibri"/>
          <w:b/>
          <w:bCs/>
          <w:color w:val="212121"/>
          <w:sz w:val="24"/>
          <w:szCs w:val="24"/>
        </w:rPr>
        <w:t xml:space="preserve"> </w:t>
      </w:r>
      <w:r w:rsidRPr="00D808D7">
        <w:rPr>
          <w:rFonts w:ascii="Calibri" w:eastAsia="Times New Roman" w:hAnsi="Calibri" w:cs="Calibri"/>
          <w:b/>
          <w:bCs/>
          <w:color w:val="212121"/>
          <w:sz w:val="24"/>
          <w:szCs w:val="24"/>
        </w:rPr>
        <w:t>minutes</w:t>
      </w:r>
      <w:r w:rsidR="00D808D7">
        <w:rPr>
          <w:rFonts w:ascii="Calibri" w:eastAsia="Times New Roman" w:hAnsi="Calibri" w:cs="Calibri"/>
          <w:color w:val="212121"/>
          <w:sz w:val="24"/>
          <w:szCs w:val="24"/>
        </w:rPr>
        <w:t xml:space="preserve"> – not approved due to lack of quorum.</w:t>
      </w:r>
    </w:p>
    <w:p w14:paraId="0D30373C" w14:textId="4E5DEA38" w:rsidR="00D808D7" w:rsidRPr="00D808D7" w:rsidRDefault="007465F9" w:rsidP="00D808D7">
      <w:pPr>
        <w:numPr>
          <w:ilvl w:val="0"/>
          <w:numId w:val="1"/>
        </w:numPr>
        <w:shd w:val="clear" w:color="auto" w:fill="FFFFFF"/>
        <w:spacing w:after="0" w:line="240" w:lineRule="auto"/>
        <w:rPr>
          <w:rFonts w:ascii="Calibri" w:eastAsia="Times New Roman" w:hAnsi="Calibri" w:cs="Calibri"/>
          <w:color w:val="212121"/>
          <w:sz w:val="24"/>
          <w:szCs w:val="24"/>
        </w:rPr>
      </w:pPr>
      <w:r w:rsidRPr="00D808D7">
        <w:rPr>
          <w:rFonts w:ascii="Calibri" w:eastAsia="Times New Roman" w:hAnsi="Calibri" w:cs="Calibri"/>
          <w:b/>
          <w:bCs/>
          <w:color w:val="212121"/>
          <w:sz w:val="24"/>
          <w:szCs w:val="24"/>
        </w:rPr>
        <w:t>Approval of</w:t>
      </w:r>
      <w:r w:rsidR="00793994" w:rsidRPr="00D808D7">
        <w:rPr>
          <w:rFonts w:ascii="Calibri" w:eastAsia="Times New Roman" w:hAnsi="Calibri" w:cs="Calibri"/>
          <w:b/>
          <w:bCs/>
          <w:color w:val="212121"/>
          <w:sz w:val="24"/>
          <w:szCs w:val="24"/>
        </w:rPr>
        <w:t xml:space="preserve"> </w:t>
      </w:r>
      <w:r w:rsidR="00837A76" w:rsidRPr="00D808D7">
        <w:rPr>
          <w:rFonts w:ascii="Calibri" w:eastAsia="Times New Roman" w:hAnsi="Calibri" w:cs="Calibri"/>
          <w:b/>
          <w:bCs/>
          <w:color w:val="212121"/>
          <w:sz w:val="24"/>
          <w:szCs w:val="24"/>
        </w:rPr>
        <w:t>February</w:t>
      </w:r>
      <w:r w:rsidR="002808EA" w:rsidRPr="00D808D7">
        <w:rPr>
          <w:rFonts w:ascii="Calibri" w:eastAsia="Times New Roman" w:hAnsi="Calibri" w:cs="Calibri"/>
          <w:b/>
          <w:bCs/>
          <w:color w:val="212121"/>
          <w:sz w:val="24"/>
          <w:szCs w:val="24"/>
        </w:rPr>
        <w:t xml:space="preserve"> </w:t>
      </w:r>
      <w:r w:rsidR="00FF658D" w:rsidRPr="00D808D7">
        <w:rPr>
          <w:rFonts w:ascii="Calibri" w:eastAsia="Times New Roman" w:hAnsi="Calibri" w:cs="Calibri"/>
          <w:b/>
          <w:bCs/>
          <w:color w:val="212121"/>
          <w:sz w:val="24"/>
          <w:szCs w:val="24"/>
        </w:rPr>
        <w:t>20</w:t>
      </w:r>
      <w:r w:rsidR="002808EA" w:rsidRPr="00D808D7">
        <w:rPr>
          <w:rFonts w:ascii="Calibri" w:eastAsia="Times New Roman" w:hAnsi="Calibri" w:cs="Calibri"/>
          <w:b/>
          <w:bCs/>
          <w:color w:val="212121"/>
          <w:sz w:val="24"/>
          <w:szCs w:val="24"/>
        </w:rPr>
        <w:t xml:space="preserve">, </w:t>
      </w:r>
      <w:proofErr w:type="gramStart"/>
      <w:r w:rsidR="002808EA" w:rsidRPr="00D808D7">
        <w:rPr>
          <w:rFonts w:ascii="Calibri" w:eastAsia="Times New Roman" w:hAnsi="Calibri" w:cs="Calibri"/>
          <w:b/>
          <w:bCs/>
          <w:color w:val="212121"/>
          <w:sz w:val="24"/>
          <w:szCs w:val="24"/>
        </w:rPr>
        <w:t>2026</w:t>
      </w:r>
      <w:proofErr w:type="gramEnd"/>
      <w:r w:rsidR="004C039B" w:rsidRPr="00D808D7">
        <w:rPr>
          <w:rFonts w:ascii="Calibri" w:eastAsia="Times New Roman" w:hAnsi="Calibri" w:cs="Calibri"/>
          <w:b/>
          <w:bCs/>
          <w:color w:val="212121"/>
          <w:sz w:val="24"/>
          <w:szCs w:val="24"/>
        </w:rPr>
        <w:t xml:space="preserve"> </w:t>
      </w:r>
      <w:r w:rsidR="002808EA" w:rsidRPr="00D808D7">
        <w:rPr>
          <w:rFonts w:ascii="Calibri" w:eastAsia="Times New Roman" w:hAnsi="Calibri" w:cs="Calibri"/>
          <w:b/>
          <w:bCs/>
          <w:color w:val="212121"/>
          <w:sz w:val="24"/>
          <w:szCs w:val="24"/>
        </w:rPr>
        <w:t>a</w:t>
      </w:r>
      <w:r w:rsidR="00D808D7" w:rsidRPr="00D808D7">
        <w:rPr>
          <w:rFonts w:ascii="Calibri" w:eastAsia="Times New Roman" w:hAnsi="Calibri" w:cs="Calibri"/>
          <w:b/>
          <w:bCs/>
          <w:color w:val="212121"/>
          <w:sz w:val="24"/>
          <w:szCs w:val="24"/>
        </w:rPr>
        <w:t>genda</w:t>
      </w:r>
      <w:r w:rsidR="00D808D7">
        <w:rPr>
          <w:rFonts w:ascii="Calibri" w:eastAsia="Times New Roman" w:hAnsi="Calibri" w:cs="Calibri"/>
          <w:color w:val="212121"/>
          <w:sz w:val="24"/>
          <w:szCs w:val="24"/>
        </w:rPr>
        <w:t xml:space="preserve"> – not approved due to lack of quorum.</w:t>
      </w:r>
    </w:p>
    <w:p w14:paraId="7921D953" w14:textId="5CF040D3" w:rsidR="00436E4C" w:rsidRDefault="00436E4C" w:rsidP="002808EA">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EAC Meeting 3/6 Time or Date Change</w:t>
      </w:r>
      <w:r w:rsidR="00D808D7">
        <w:rPr>
          <w:rFonts w:ascii="Calibri" w:eastAsia="Times New Roman" w:hAnsi="Calibri" w:cs="Calibri"/>
          <w:color w:val="212121"/>
          <w:sz w:val="24"/>
          <w:szCs w:val="24"/>
        </w:rPr>
        <w:t xml:space="preserve"> – time and date change was noted to move the meeting </w:t>
      </w:r>
      <w:r w:rsidR="000150D0">
        <w:rPr>
          <w:rFonts w:ascii="Calibri" w:eastAsia="Times New Roman" w:hAnsi="Calibri" w:cs="Calibri"/>
          <w:color w:val="212121"/>
          <w:sz w:val="24"/>
          <w:szCs w:val="24"/>
        </w:rPr>
        <w:t xml:space="preserve">and would be followed up through email on the date. It was later moved to 2/20 by email at 2pm due to time conflicts with members’ schedules on the committee. Further communication was provided to </w:t>
      </w:r>
      <w:proofErr w:type="spellStart"/>
      <w:r w:rsidR="000150D0">
        <w:rPr>
          <w:rFonts w:ascii="Calibri" w:eastAsia="Times New Roman" w:hAnsi="Calibri" w:cs="Calibri"/>
          <w:color w:val="212121"/>
          <w:sz w:val="24"/>
          <w:szCs w:val="24"/>
        </w:rPr>
        <w:t>Sahadeeb</w:t>
      </w:r>
      <w:proofErr w:type="spellEnd"/>
      <w:r w:rsidR="000150D0">
        <w:rPr>
          <w:rFonts w:ascii="Calibri" w:eastAsia="Times New Roman" w:hAnsi="Calibri" w:cs="Calibri"/>
          <w:color w:val="212121"/>
          <w:sz w:val="24"/>
          <w:szCs w:val="24"/>
        </w:rPr>
        <w:t xml:space="preserve"> </w:t>
      </w:r>
      <w:proofErr w:type="spellStart"/>
      <w:r w:rsidR="000150D0">
        <w:rPr>
          <w:rFonts w:ascii="Calibri" w:eastAsia="Times New Roman" w:hAnsi="Calibri" w:cs="Calibri"/>
          <w:color w:val="212121"/>
          <w:sz w:val="24"/>
          <w:szCs w:val="24"/>
        </w:rPr>
        <w:t>Upetree</w:t>
      </w:r>
      <w:proofErr w:type="spellEnd"/>
      <w:r w:rsidR="000150D0">
        <w:rPr>
          <w:rFonts w:ascii="Calibri" w:eastAsia="Times New Roman" w:hAnsi="Calibri" w:cs="Calibri"/>
          <w:color w:val="212121"/>
          <w:sz w:val="24"/>
          <w:szCs w:val="24"/>
        </w:rPr>
        <w:t xml:space="preserve"> on his removal and the Chair followed policy to notify </w:t>
      </w:r>
      <w:proofErr w:type="spellStart"/>
      <w:r w:rsidR="000150D0">
        <w:rPr>
          <w:rFonts w:ascii="Calibri" w:eastAsia="Times New Roman" w:hAnsi="Calibri" w:cs="Calibri"/>
          <w:color w:val="212121"/>
          <w:sz w:val="24"/>
          <w:szCs w:val="24"/>
        </w:rPr>
        <w:t>Sahadeeb</w:t>
      </w:r>
      <w:proofErr w:type="spellEnd"/>
      <w:r w:rsidR="000150D0">
        <w:rPr>
          <w:rFonts w:ascii="Calibri" w:eastAsia="Times New Roman" w:hAnsi="Calibri" w:cs="Calibri"/>
          <w:color w:val="212121"/>
          <w:sz w:val="24"/>
          <w:szCs w:val="24"/>
        </w:rPr>
        <w:t xml:space="preserve"> and his chair in the department he resides in.</w:t>
      </w:r>
    </w:p>
    <w:p w14:paraId="7B8C5898" w14:textId="0A047A0D" w:rsidR="00FF658D" w:rsidRDefault="00FF658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0150D0">
        <w:rPr>
          <w:rFonts w:ascii="Calibri" w:eastAsia="Times New Roman" w:hAnsi="Calibri" w:cs="Calibri"/>
          <w:b/>
          <w:bCs/>
          <w:color w:val="212121"/>
          <w:sz w:val="24"/>
          <w:szCs w:val="24"/>
        </w:rPr>
        <w:t>EAC Membership Discussion</w:t>
      </w:r>
      <w:r w:rsidR="00D808D7">
        <w:rPr>
          <w:rFonts w:ascii="Calibri" w:eastAsia="Times New Roman" w:hAnsi="Calibri" w:cs="Calibri"/>
          <w:color w:val="212121"/>
          <w:sz w:val="24"/>
          <w:szCs w:val="24"/>
        </w:rPr>
        <w:t xml:space="preserve"> – </w:t>
      </w:r>
      <w:r w:rsidR="00E9669B">
        <w:rPr>
          <w:rFonts w:ascii="Calibri" w:eastAsia="Times New Roman" w:hAnsi="Calibri" w:cs="Calibri"/>
          <w:color w:val="212121"/>
          <w:sz w:val="24"/>
          <w:szCs w:val="24"/>
        </w:rPr>
        <w:t xml:space="preserve">EAC committee membership was discussed. The policy was stated that if a member does not show up to three consecutive </w:t>
      </w:r>
      <w:proofErr w:type="gramStart"/>
      <w:r w:rsidR="00E9669B">
        <w:rPr>
          <w:rFonts w:ascii="Calibri" w:eastAsia="Times New Roman" w:hAnsi="Calibri" w:cs="Calibri"/>
          <w:color w:val="212121"/>
          <w:sz w:val="24"/>
          <w:szCs w:val="24"/>
        </w:rPr>
        <w:t>meetings</w:t>
      </w:r>
      <w:proofErr w:type="gramEnd"/>
      <w:r w:rsidR="00E9669B">
        <w:rPr>
          <w:rFonts w:ascii="Calibri" w:eastAsia="Times New Roman" w:hAnsi="Calibri" w:cs="Calibri"/>
          <w:color w:val="212121"/>
          <w:sz w:val="24"/>
          <w:szCs w:val="24"/>
        </w:rPr>
        <w:t xml:space="preserve"> then that person can be removed by the committee through a vote. </w:t>
      </w:r>
      <w:r w:rsidR="000150D0">
        <w:rPr>
          <w:rFonts w:ascii="Calibri" w:eastAsia="Times New Roman" w:hAnsi="Calibri" w:cs="Calibri"/>
          <w:color w:val="212121"/>
          <w:sz w:val="24"/>
          <w:szCs w:val="24"/>
        </w:rPr>
        <w:t xml:space="preserve">There was no vote during the meeting during the meeting due to lack of quorum and it would be decided and voted on via email. </w:t>
      </w:r>
      <w:r w:rsidR="00D808D7">
        <w:rPr>
          <w:rFonts w:ascii="Calibri" w:eastAsia="Times New Roman" w:hAnsi="Calibri" w:cs="Calibri"/>
          <w:color w:val="212121"/>
          <w:sz w:val="24"/>
          <w:szCs w:val="24"/>
        </w:rPr>
        <w:t xml:space="preserve">It was voted by email to </w:t>
      </w:r>
      <w:r w:rsidR="000150D0">
        <w:rPr>
          <w:rFonts w:ascii="Calibri" w:eastAsia="Times New Roman" w:hAnsi="Calibri" w:cs="Calibri"/>
          <w:color w:val="212121"/>
          <w:sz w:val="24"/>
          <w:szCs w:val="24"/>
        </w:rPr>
        <w:t xml:space="preserve">remove Sahadeb </w:t>
      </w:r>
      <w:proofErr w:type="spellStart"/>
      <w:r w:rsidR="000150D0">
        <w:rPr>
          <w:rFonts w:ascii="Calibri" w:eastAsia="Times New Roman" w:hAnsi="Calibri" w:cs="Calibri"/>
          <w:color w:val="212121"/>
          <w:sz w:val="24"/>
          <w:szCs w:val="24"/>
        </w:rPr>
        <w:t>Upretree</w:t>
      </w:r>
      <w:proofErr w:type="spellEnd"/>
      <w:r w:rsidR="000150D0">
        <w:rPr>
          <w:rFonts w:ascii="Calibri" w:eastAsia="Times New Roman" w:hAnsi="Calibri" w:cs="Calibri"/>
          <w:color w:val="212121"/>
          <w:sz w:val="24"/>
          <w:szCs w:val="24"/>
        </w:rPr>
        <w:t xml:space="preserve"> from the committee. Therefore, bringing the committee to have equal representation from each of the colleges with Meaghan Nolte from COTS. Further discussion held on the creation of the policy/code regarding committee participation. </w:t>
      </w:r>
    </w:p>
    <w:p w14:paraId="55B36F54" w14:textId="516DC1F5" w:rsidR="008655F2" w:rsidRDefault="00436E4C" w:rsidP="0065184E">
      <w:pPr>
        <w:numPr>
          <w:ilvl w:val="0"/>
          <w:numId w:val="1"/>
        </w:numPr>
        <w:shd w:val="clear" w:color="auto" w:fill="FFFFFF"/>
        <w:spacing w:after="0" w:line="240" w:lineRule="auto"/>
        <w:rPr>
          <w:rFonts w:ascii="Calibri" w:eastAsia="Times New Roman" w:hAnsi="Calibri" w:cs="Calibri"/>
          <w:color w:val="212121"/>
          <w:sz w:val="24"/>
          <w:szCs w:val="24"/>
        </w:rPr>
      </w:pPr>
      <w:r w:rsidRPr="008655F2">
        <w:rPr>
          <w:rFonts w:ascii="Calibri" w:eastAsia="Times New Roman" w:hAnsi="Calibri" w:cs="Calibri"/>
          <w:b/>
          <w:bCs/>
          <w:color w:val="212121"/>
          <w:sz w:val="24"/>
          <w:szCs w:val="24"/>
        </w:rPr>
        <w:t>SEOI Data Output</w:t>
      </w:r>
      <w:r w:rsidR="00D42417" w:rsidRPr="008655F2">
        <w:rPr>
          <w:rFonts w:ascii="Calibri" w:eastAsia="Times New Roman" w:hAnsi="Calibri" w:cs="Calibri"/>
          <w:b/>
          <w:bCs/>
          <w:color w:val="212121"/>
          <w:sz w:val="24"/>
          <w:szCs w:val="24"/>
        </w:rPr>
        <w:t xml:space="preserve"> &amp; Item Analysis</w:t>
      </w:r>
      <w:r w:rsidR="00D42417">
        <w:rPr>
          <w:rFonts w:ascii="Calibri" w:eastAsia="Times New Roman" w:hAnsi="Calibri" w:cs="Calibri"/>
          <w:color w:val="212121"/>
          <w:sz w:val="24"/>
          <w:szCs w:val="24"/>
        </w:rPr>
        <w:t xml:space="preserve"> </w:t>
      </w:r>
      <w:r w:rsidR="008655F2">
        <w:rPr>
          <w:rFonts w:ascii="Calibri" w:eastAsia="Times New Roman" w:hAnsi="Calibri" w:cs="Calibri"/>
          <w:color w:val="212121"/>
          <w:sz w:val="24"/>
          <w:szCs w:val="24"/>
        </w:rPr>
        <w:t>–</w:t>
      </w:r>
      <w:r w:rsidR="00D42417">
        <w:rPr>
          <w:rFonts w:ascii="Calibri" w:eastAsia="Times New Roman" w:hAnsi="Calibri" w:cs="Calibri"/>
          <w:color w:val="212121"/>
          <w:sz w:val="24"/>
          <w:szCs w:val="24"/>
        </w:rPr>
        <w:t xml:space="preserve"> </w:t>
      </w:r>
    </w:p>
    <w:p w14:paraId="4EE455DF" w14:textId="77777777" w:rsidR="008655F2" w:rsidRDefault="00D42417"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Lidia Anderson discussed the challenges with data output and item analysis </w:t>
      </w:r>
      <w:proofErr w:type="gramStart"/>
      <w:r>
        <w:rPr>
          <w:rFonts w:ascii="Calibri" w:eastAsia="Times New Roman" w:hAnsi="Calibri" w:cs="Calibri"/>
          <w:color w:val="212121"/>
          <w:sz w:val="24"/>
          <w:szCs w:val="24"/>
        </w:rPr>
        <w:t>in regard to</w:t>
      </w:r>
      <w:proofErr w:type="gramEnd"/>
      <w:r>
        <w:rPr>
          <w:rFonts w:ascii="Calibri" w:eastAsia="Times New Roman" w:hAnsi="Calibri" w:cs="Calibri"/>
          <w:color w:val="212121"/>
          <w:sz w:val="24"/>
          <w:szCs w:val="24"/>
        </w:rPr>
        <w:t xml:space="preserve"> Watermark and their capabilities. Lidia did question the charge as to whether this charge was a request from faculty senate to review all questions </w:t>
      </w:r>
      <w:r>
        <w:rPr>
          <w:rFonts w:ascii="Calibri" w:eastAsia="Times New Roman" w:hAnsi="Calibri" w:cs="Calibri"/>
          <w:color w:val="212121"/>
          <w:sz w:val="24"/>
          <w:szCs w:val="24"/>
        </w:rPr>
        <w:lastRenderedPageBreak/>
        <w:t xml:space="preserve">contained in the SEOI or the single question provided in the charge 25-26.03 </w:t>
      </w:r>
      <w:r w:rsidR="008655F2">
        <w:rPr>
          <w:rFonts w:ascii="Calibri" w:eastAsia="Times New Roman" w:hAnsi="Calibri" w:cs="Calibri"/>
          <w:color w:val="212121"/>
          <w:sz w:val="24"/>
          <w:szCs w:val="24"/>
        </w:rPr>
        <w:t>“</w:t>
      </w:r>
      <w:r>
        <w:rPr>
          <w:rFonts w:ascii="Calibri" w:eastAsia="Times New Roman" w:hAnsi="Calibri" w:cs="Calibri"/>
          <w:color w:val="212121"/>
          <w:sz w:val="24"/>
          <w:szCs w:val="24"/>
        </w:rPr>
        <w:t>To what extent do you agree or disagree</w:t>
      </w:r>
      <w:r w:rsidR="00966906">
        <w:rPr>
          <w:rFonts w:ascii="Calibri" w:eastAsia="Times New Roman" w:hAnsi="Calibri" w:cs="Calibri"/>
          <w:color w:val="212121"/>
          <w:sz w:val="24"/>
          <w:szCs w:val="24"/>
        </w:rPr>
        <w:t xml:space="preserve"> t</w:t>
      </w:r>
      <w:r>
        <w:rPr>
          <w:rFonts w:ascii="Calibri" w:eastAsia="Times New Roman" w:hAnsi="Calibri" w:cs="Calibri"/>
          <w:color w:val="212121"/>
          <w:sz w:val="24"/>
          <w:szCs w:val="24"/>
        </w:rPr>
        <w:t xml:space="preserve">hat the instructor seemed genuinely concerned </w:t>
      </w:r>
      <w:r w:rsidR="00966906">
        <w:rPr>
          <w:rFonts w:ascii="Calibri" w:eastAsia="Times New Roman" w:hAnsi="Calibri" w:cs="Calibri"/>
          <w:color w:val="212121"/>
          <w:sz w:val="24"/>
          <w:szCs w:val="24"/>
        </w:rPr>
        <w:t>with whether you learned…</w:t>
      </w:r>
      <w:r>
        <w:rPr>
          <w:rFonts w:ascii="Calibri" w:eastAsia="Times New Roman" w:hAnsi="Calibri" w:cs="Calibri"/>
          <w:color w:val="212121"/>
          <w:sz w:val="24"/>
          <w:szCs w:val="24"/>
        </w:rPr>
        <w:t>.</w:t>
      </w:r>
      <w:r w:rsidR="008655F2">
        <w:rPr>
          <w:rFonts w:ascii="Calibri" w:eastAsia="Times New Roman" w:hAnsi="Calibri" w:cs="Calibri"/>
          <w:color w:val="212121"/>
          <w:sz w:val="24"/>
          <w:szCs w:val="24"/>
        </w:rPr>
        <w:t>”.</w:t>
      </w:r>
      <w:r>
        <w:rPr>
          <w:rFonts w:ascii="Calibri" w:eastAsia="Times New Roman" w:hAnsi="Calibri" w:cs="Calibri"/>
          <w:color w:val="212121"/>
          <w:sz w:val="24"/>
          <w:szCs w:val="24"/>
        </w:rPr>
        <w:t xml:space="preserve"> </w:t>
      </w:r>
    </w:p>
    <w:p w14:paraId="4804EEE7" w14:textId="77777777" w:rsidR="008655F2" w:rsidRDefault="00D42417"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As </w:t>
      </w:r>
      <w:r w:rsidR="00966906">
        <w:rPr>
          <w:rFonts w:ascii="Calibri" w:eastAsia="Times New Roman" w:hAnsi="Calibri" w:cs="Calibri"/>
          <w:color w:val="212121"/>
          <w:sz w:val="24"/>
          <w:szCs w:val="24"/>
        </w:rPr>
        <w:t xml:space="preserve">Lidia explained most other institutions have an academic representative that administers the SEOI. </w:t>
      </w:r>
      <w:proofErr w:type="gramStart"/>
      <w:r w:rsidR="00966906">
        <w:rPr>
          <w:rFonts w:ascii="Calibri" w:eastAsia="Times New Roman" w:hAnsi="Calibri" w:cs="Calibri"/>
          <w:color w:val="212121"/>
          <w:sz w:val="24"/>
          <w:szCs w:val="24"/>
        </w:rPr>
        <w:t>CWU</w:t>
      </w:r>
      <w:proofErr w:type="gramEnd"/>
      <w:r w:rsidR="00966906">
        <w:rPr>
          <w:rFonts w:ascii="Calibri" w:eastAsia="Times New Roman" w:hAnsi="Calibri" w:cs="Calibri"/>
          <w:color w:val="212121"/>
          <w:sz w:val="24"/>
          <w:szCs w:val="24"/>
        </w:rPr>
        <w:t xml:space="preserve"> has IT administering SEOIs with no academic connection to the administration of the SEOI. Which means that there is no one that can run reports and Watermark does not run these reports for CWU, they only have pool access. If access was provided, whomever has access would have access to every faculty </w:t>
      </w:r>
      <w:proofErr w:type="gramStart"/>
      <w:r w:rsidR="00966906">
        <w:rPr>
          <w:rFonts w:ascii="Calibri" w:eastAsia="Times New Roman" w:hAnsi="Calibri" w:cs="Calibri"/>
          <w:color w:val="212121"/>
          <w:sz w:val="24"/>
          <w:szCs w:val="24"/>
        </w:rPr>
        <w:t>members</w:t>
      </w:r>
      <w:proofErr w:type="gramEnd"/>
      <w:r w:rsidR="00966906">
        <w:rPr>
          <w:rFonts w:ascii="Calibri" w:eastAsia="Times New Roman" w:hAnsi="Calibri" w:cs="Calibri"/>
          <w:color w:val="212121"/>
          <w:sz w:val="24"/>
          <w:szCs w:val="24"/>
        </w:rPr>
        <w:t xml:space="preserve"> SEOI in the University with each of the forms. This presents a concern about the access to these SEOIs. We do not have a person that can have access that is on the nonacademic side to maintain confidentiality of the information contained within the SEOI results. The previous person Tom Henderson had the capability to run specific reports because he represented </w:t>
      </w:r>
      <w:proofErr w:type="gramStart"/>
      <w:r w:rsidR="00966906">
        <w:rPr>
          <w:rFonts w:ascii="Calibri" w:eastAsia="Times New Roman" w:hAnsi="Calibri" w:cs="Calibri"/>
          <w:color w:val="212121"/>
          <w:sz w:val="24"/>
          <w:szCs w:val="24"/>
        </w:rPr>
        <w:t>faculty, but</w:t>
      </w:r>
      <w:proofErr w:type="gramEnd"/>
      <w:r w:rsidR="00966906">
        <w:rPr>
          <w:rFonts w:ascii="Calibri" w:eastAsia="Times New Roman" w:hAnsi="Calibri" w:cs="Calibri"/>
          <w:color w:val="212121"/>
          <w:sz w:val="24"/>
          <w:szCs w:val="24"/>
        </w:rPr>
        <w:t xml:space="preserve"> was on the nonacademic that had significant insight into the academic side of the SEOI analysis. </w:t>
      </w:r>
    </w:p>
    <w:p w14:paraId="082B3A7A" w14:textId="77777777" w:rsidR="00842BA7" w:rsidRDefault="009E68DD"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In Heathers current role she does not have the capacity to run specific reports and support IT. Access to the SEOI output was discussed and it was discussed that it would not be a good idea for just anyone to have access. There used to be a whole process that was involved with data output &amp; item analysis that was established with EC and EAC to handle these situations. It was stated that the data output and item analysis information does exist but IS does not have the academic </w:t>
      </w:r>
      <w:proofErr w:type="spellStart"/>
      <w:r>
        <w:rPr>
          <w:rFonts w:ascii="Calibri" w:eastAsia="Times New Roman" w:hAnsi="Calibri" w:cs="Calibri"/>
          <w:color w:val="212121"/>
          <w:sz w:val="24"/>
          <w:szCs w:val="24"/>
        </w:rPr>
        <w:t>lense</w:t>
      </w:r>
      <w:proofErr w:type="spellEnd"/>
      <w:r>
        <w:rPr>
          <w:rFonts w:ascii="Calibri" w:eastAsia="Times New Roman" w:hAnsi="Calibri" w:cs="Calibri"/>
          <w:color w:val="212121"/>
          <w:sz w:val="24"/>
          <w:szCs w:val="24"/>
        </w:rPr>
        <w:t xml:space="preserve"> to evaluate the data on behalf of the EAC. It was stated that it would not be in the best interest of IS to acquire the data and evaluate it on behalf of EAC. It was suggested that the University needs someone who understands the </w:t>
      </w:r>
      <w:r w:rsidR="00E60B56">
        <w:rPr>
          <w:rFonts w:ascii="Calibri" w:eastAsia="Times New Roman" w:hAnsi="Calibri" w:cs="Calibri"/>
          <w:color w:val="212121"/>
          <w:sz w:val="24"/>
          <w:szCs w:val="24"/>
        </w:rPr>
        <w:t>pedagogy</w:t>
      </w:r>
      <w:r>
        <w:rPr>
          <w:rFonts w:ascii="Calibri" w:eastAsia="Times New Roman" w:hAnsi="Calibri" w:cs="Calibri"/>
          <w:color w:val="212121"/>
          <w:sz w:val="24"/>
          <w:szCs w:val="24"/>
        </w:rPr>
        <w:t xml:space="preserve"> on the selection of the questions and why the questions were selected and their purpose. </w:t>
      </w:r>
    </w:p>
    <w:p w14:paraId="2765C8CF" w14:textId="77777777" w:rsidR="00842BA7" w:rsidRDefault="009E68DD"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There needs to be some understanding of the purpose of each of the questions and how they align with the teaching modality. </w:t>
      </w:r>
      <w:r w:rsidR="007005C4">
        <w:rPr>
          <w:rFonts w:ascii="Calibri" w:eastAsia="Times New Roman" w:hAnsi="Calibri" w:cs="Calibri"/>
          <w:color w:val="212121"/>
          <w:sz w:val="24"/>
          <w:szCs w:val="24"/>
        </w:rPr>
        <w:t xml:space="preserve">The suggestion was made that we would need someone else perform these duties on the data output and item analysis, IS does not have the capabilities to perform these operations as requested. </w:t>
      </w:r>
      <w:proofErr w:type="gramStart"/>
      <w:r w:rsidR="007005C4">
        <w:rPr>
          <w:rFonts w:ascii="Calibri" w:eastAsia="Times New Roman" w:hAnsi="Calibri" w:cs="Calibri"/>
          <w:color w:val="212121"/>
          <w:sz w:val="24"/>
          <w:szCs w:val="24"/>
        </w:rPr>
        <w:t>In order to</w:t>
      </w:r>
      <w:proofErr w:type="gramEnd"/>
      <w:r w:rsidR="007005C4">
        <w:rPr>
          <w:rFonts w:ascii="Calibri" w:eastAsia="Times New Roman" w:hAnsi="Calibri" w:cs="Calibri"/>
          <w:color w:val="212121"/>
          <w:sz w:val="24"/>
          <w:szCs w:val="24"/>
        </w:rPr>
        <w:t xml:space="preserve"> make changes to the questions EAC would want a person who is analyzing the data, item analysis, and making changes to the SEOI survey instrument to work closely with faculty and IS to be effective in the process. The history of SEOIs was discussed in the changes that have occurred over time on SEOIs. </w:t>
      </w:r>
    </w:p>
    <w:p w14:paraId="488D9D99" w14:textId="77777777" w:rsidR="00842BA7" w:rsidRDefault="007005C4"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Due to the contentious history of the SEOIs it was suggested that it would be a bad idea for any member of the EAC or faculty member to conduct an item analysis or any other type of analysis. The reason being is that there has been history on conflicts of interests associated with SEOIs. It was suggested that the EAC could reach out to institutional effectiveness, Jason Jones, to run an item analysis. Caution was stated that there should be a conversation with EC related to this issue. Concern was mentioned about the confidentiality related to SEOIs and the conflict</w:t>
      </w:r>
      <w:r w:rsidR="00ED2BD0">
        <w:rPr>
          <w:rFonts w:ascii="Calibri" w:eastAsia="Times New Roman" w:hAnsi="Calibri" w:cs="Calibri"/>
          <w:color w:val="212121"/>
          <w:sz w:val="24"/>
          <w:szCs w:val="24"/>
        </w:rPr>
        <w:t xml:space="preserve"> of interest related to the viewing of the data related to faculty members’ SEOIs. It was suggested to reach out to IERP to have IERP check for </w:t>
      </w:r>
      <w:r w:rsidR="00ED2BD0">
        <w:rPr>
          <w:rFonts w:ascii="Calibri" w:eastAsia="Times New Roman" w:hAnsi="Calibri" w:cs="Calibri"/>
          <w:color w:val="212121"/>
          <w:sz w:val="24"/>
          <w:szCs w:val="24"/>
        </w:rPr>
        <w:lastRenderedPageBreak/>
        <w:t xml:space="preserve">reliability and validity related since they are not faculty related. </w:t>
      </w:r>
      <w:proofErr w:type="gramStart"/>
      <w:r w:rsidR="00ED2BD0">
        <w:rPr>
          <w:rFonts w:ascii="Calibri" w:eastAsia="Times New Roman" w:hAnsi="Calibri" w:cs="Calibri"/>
          <w:color w:val="212121"/>
          <w:sz w:val="24"/>
          <w:szCs w:val="24"/>
        </w:rPr>
        <w:t>In order to</w:t>
      </w:r>
      <w:proofErr w:type="gramEnd"/>
      <w:r w:rsidR="00ED2BD0">
        <w:rPr>
          <w:rFonts w:ascii="Calibri" w:eastAsia="Times New Roman" w:hAnsi="Calibri" w:cs="Calibri"/>
          <w:color w:val="212121"/>
          <w:sz w:val="24"/>
          <w:szCs w:val="24"/>
        </w:rPr>
        <w:t xml:space="preserve"> do this, it was suggested that IS identify the data and strip the critical identifiers within the data (individual, college, etc.)  </w:t>
      </w:r>
      <w:r w:rsidR="00D0089A">
        <w:rPr>
          <w:rFonts w:ascii="Calibri" w:eastAsia="Times New Roman" w:hAnsi="Calibri" w:cs="Calibri"/>
          <w:color w:val="212121"/>
          <w:sz w:val="24"/>
          <w:szCs w:val="24"/>
        </w:rPr>
        <w:t xml:space="preserve">and have IERP perform the item analysis. It is important to make sure that we are clear as to what needs to be analyzed. </w:t>
      </w:r>
    </w:p>
    <w:p w14:paraId="6E1B8CC4" w14:textId="77777777" w:rsidR="00842BA7" w:rsidRDefault="00D0089A"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Contact Rebecca Rose potentially that could look at the data and access the data. </w:t>
      </w:r>
    </w:p>
    <w:p w14:paraId="7F087403" w14:textId="77777777" w:rsidR="00842BA7" w:rsidRDefault="00D0089A"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Watermark was contacted to acquire data output, but they provide the information to a nonacademic to provide the information to due to the sensitive nature of the SEOI data. It was suggested by IS to go to a single </w:t>
      </w:r>
      <w:r w:rsidR="00FA294E">
        <w:rPr>
          <w:rFonts w:ascii="Calibri" w:eastAsia="Times New Roman" w:hAnsi="Calibri" w:cs="Calibri"/>
          <w:color w:val="212121"/>
          <w:sz w:val="24"/>
          <w:szCs w:val="24"/>
        </w:rPr>
        <w:t xml:space="preserve">SEOI </w:t>
      </w:r>
      <w:r>
        <w:rPr>
          <w:rFonts w:ascii="Calibri" w:eastAsia="Times New Roman" w:hAnsi="Calibri" w:cs="Calibri"/>
          <w:color w:val="212121"/>
          <w:sz w:val="24"/>
          <w:szCs w:val="24"/>
        </w:rPr>
        <w:t xml:space="preserve">form for all courses. This would allow for </w:t>
      </w:r>
      <w:r w:rsidR="00FA294E">
        <w:rPr>
          <w:rFonts w:ascii="Calibri" w:eastAsia="Times New Roman" w:hAnsi="Calibri" w:cs="Calibri"/>
          <w:color w:val="212121"/>
          <w:sz w:val="24"/>
          <w:szCs w:val="24"/>
        </w:rPr>
        <w:t xml:space="preserve">an integration between what is performed in the sharing of information in Canvas. With six (6) forms the processing of the SEOIs and data is a manual process from collecting the data to distribution of the data into F180 for each of the different forms. By condensing the SEOIs into one form would create less time in the manual processes that IS performs to manage SEOIs. With one form there would be a significant reduction in time in the overall administration and management of the SEOIs. With one form this would provide the advantage of analyzing the effectiveness of instruction. </w:t>
      </w:r>
      <w:proofErr w:type="spellStart"/>
      <w:proofErr w:type="gramStart"/>
      <w:r w:rsidR="00FA294E">
        <w:rPr>
          <w:rFonts w:ascii="Calibri" w:eastAsia="Times New Roman" w:hAnsi="Calibri" w:cs="Calibri"/>
          <w:color w:val="212121"/>
          <w:sz w:val="24"/>
          <w:szCs w:val="24"/>
        </w:rPr>
        <w:t>Where as</w:t>
      </w:r>
      <w:proofErr w:type="spellEnd"/>
      <w:proofErr w:type="gramEnd"/>
      <w:r w:rsidR="00FA294E">
        <w:rPr>
          <w:rFonts w:ascii="Calibri" w:eastAsia="Times New Roman" w:hAnsi="Calibri" w:cs="Calibri"/>
          <w:color w:val="212121"/>
          <w:sz w:val="24"/>
          <w:szCs w:val="24"/>
        </w:rPr>
        <w:t xml:space="preserve"> with the current six (6) form format it is difficult to effectively analyze teaching effectiveness across the different forms. </w:t>
      </w:r>
    </w:p>
    <w:p w14:paraId="7362A070" w14:textId="77777777" w:rsidR="00842BA7" w:rsidRDefault="00FA294E"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Further discussion was held on the effectiveness of reviewing teaching using the SEOI. Additional discussion was held on SEOI completion rates. There is also consideration that needs to be taken in the addition of forms</w:t>
      </w:r>
      <w:r w:rsidR="00AF4900">
        <w:rPr>
          <w:rFonts w:ascii="Calibri" w:eastAsia="Times New Roman" w:hAnsi="Calibri" w:cs="Calibri"/>
          <w:color w:val="212121"/>
          <w:sz w:val="24"/>
          <w:szCs w:val="24"/>
        </w:rPr>
        <w:t xml:space="preserve">, there is a lack of people who can manage the SEOIs due to the significant time it takes to manage SEOIs. </w:t>
      </w:r>
    </w:p>
    <w:p w14:paraId="28E17FD9" w14:textId="77777777" w:rsidR="00842BA7" w:rsidRDefault="00AF4900"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It was discussed to have a conversation with the faculty senate EC to discuss the administration of SEOIs, so folks understand the significant undertaking of the administration of SEOIs. </w:t>
      </w:r>
    </w:p>
    <w:p w14:paraId="71675DB0" w14:textId="77777777" w:rsidR="00842BA7" w:rsidRDefault="00AF4900"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There was discussion as to the different modalities of instruction and their </w:t>
      </w:r>
      <w:r w:rsidR="00842BA7">
        <w:rPr>
          <w:rFonts w:ascii="Calibri" w:eastAsia="Times New Roman" w:hAnsi="Calibri" w:cs="Calibri"/>
          <w:color w:val="212121"/>
          <w:sz w:val="24"/>
          <w:szCs w:val="24"/>
        </w:rPr>
        <w:t>effect</w:t>
      </w:r>
      <w:r>
        <w:rPr>
          <w:rFonts w:ascii="Calibri" w:eastAsia="Times New Roman" w:hAnsi="Calibri" w:cs="Calibri"/>
          <w:color w:val="212121"/>
          <w:sz w:val="24"/>
          <w:szCs w:val="24"/>
        </w:rPr>
        <w:t xml:space="preserve"> on SEOIs. Concerns were expressed as to how SEOIs are used at multiple review levels and there was further discussion on going to one form for all instructional modalities. </w:t>
      </w:r>
    </w:p>
    <w:p w14:paraId="76BCD367" w14:textId="77777777" w:rsidR="00842BA7" w:rsidRDefault="00AF4900"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Suggestions were made to talk with other institutions on their review of how they use SEOIs are administered and the types of forms used for evaluation of teaching along with finding out what questions would be best to incorporate into </w:t>
      </w:r>
      <w:r w:rsidR="0065184E">
        <w:rPr>
          <w:rFonts w:ascii="Calibri" w:eastAsia="Times New Roman" w:hAnsi="Calibri" w:cs="Calibri"/>
          <w:color w:val="212121"/>
          <w:sz w:val="24"/>
          <w:szCs w:val="24"/>
        </w:rPr>
        <w:t xml:space="preserve">the SEOI. </w:t>
      </w:r>
    </w:p>
    <w:p w14:paraId="7B52031D" w14:textId="1395D944" w:rsidR="0065184E" w:rsidRPr="0065184E" w:rsidRDefault="0065184E"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 verbiage of the messages </w:t>
      </w:r>
      <w:r w:rsidR="00842BA7">
        <w:rPr>
          <w:rFonts w:ascii="Calibri" w:eastAsia="Times New Roman" w:hAnsi="Calibri" w:cs="Calibri"/>
          <w:color w:val="212121"/>
          <w:sz w:val="24"/>
          <w:szCs w:val="24"/>
        </w:rPr>
        <w:t xml:space="preserve">on SEOIs </w:t>
      </w:r>
      <w:r>
        <w:rPr>
          <w:rFonts w:ascii="Calibri" w:eastAsia="Times New Roman" w:hAnsi="Calibri" w:cs="Calibri"/>
          <w:color w:val="212121"/>
          <w:sz w:val="24"/>
          <w:szCs w:val="24"/>
        </w:rPr>
        <w:t xml:space="preserve">students are receiving was provided and is in the </w:t>
      </w:r>
      <w:proofErr w:type="gramStart"/>
      <w:r>
        <w:rPr>
          <w:rFonts w:ascii="Calibri" w:eastAsia="Times New Roman" w:hAnsi="Calibri" w:cs="Calibri"/>
          <w:color w:val="212121"/>
          <w:sz w:val="24"/>
          <w:szCs w:val="24"/>
        </w:rPr>
        <w:t>teams</w:t>
      </w:r>
      <w:proofErr w:type="gramEnd"/>
      <w:r>
        <w:rPr>
          <w:rFonts w:ascii="Calibri" w:eastAsia="Times New Roman" w:hAnsi="Calibri" w:cs="Calibri"/>
          <w:color w:val="212121"/>
          <w:sz w:val="24"/>
          <w:szCs w:val="24"/>
        </w:rPr>
        <w:t xml:space="preserve"> folder. </w:t>
      </w:r>
    </w:p>
    <w:p w14:paraId="384FADB9" w14:textId="77777777" w:rsidR="00842BA7" w:rsidRDefault="00FF658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842BA7">
        <w:rPr>
          <w:rFonts w:ascii="Calibri" w:eastAsia="Times New Roman" w:hAnsi="Calibri" w:cs="Calibri"/>
          <w:b/>
          <w:bCs/>
          <w:color w:val="212121"/>
          <w:sz w:val="24"/>
          <w:szCs w:val="24"/>
        </w:rPr>
        <w:t>EAC25-26.06 –</w:t>
      </w:r>
      <w:r>
        <w:rPr>
          <w:rFonts w:ascii="Calibri" w:eastAsia="Times New Roman" w:hAnsi="Calibri" w:cs="Calibri"/>
          <w:color w:val="212121"/>
          <w:sz w:val="24"/>
          <w:szCs w:val="24"/>
        </w:rPr>
        <w:t xml:space="preserve"> </w:t>
      </w:r>
    </w:p>
    <w:p w14:paraId="041A1021" w14:textId="4506FE1E" w:rsidR="00FF658D" w:rsidRDefault="0065184E" w:rsidP="00842BA7">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It was discussed that charge 06 was on hold regarding the FS evaluation. FS still is reviewing the </w:t>
      </w:r>
      <w:proofErr w:type="gramStart"/>
      <w:r>
        <w:rPr>
          <w:rFonts w:ascii="Calibri" w:eastAsia="Times New Roman" w:hAnsi="Calibri" w:cs="Calibri"/>
          <w:color w:val="212121"/>
          <w:sz w:val="24"/>
          <w:szCs w:val="24"/>
        </w:rPr>
        <w:t>questions</w:t>
      </w:r>
      <w:proofErr w:type="gramEnd"/>
      <w:r>
        <w:rPr>
          <w:rFonts w:ascii="Calibri" w:eastAsia="Times New Roman" w:hAnsi="Calibri" w:cs="Calibri"/>
          <w:color w:val="212121"/>
          <w:sz w:val="24"/>
          <w:szCs w:val="24"/>
        </w:rPr>
        <w:t xml:space="preserve"> and it is out for review by the FS.</w:t>
      </w:r>
    </w:p>
    <w:p w14:paraId="491B9506" w14:textId="4E9B737B" w:rsidR="00FF658D" w:rsidRPr="00842BA7" w:rsidRDefault="00FF658D" w:rsidP="002808EA">
      <w:pPr>
        <w:numPr>
          <w:ilvl w:val="0"/>
          <w:numId w:val="1"/>
        </w:numPr>
        <w:shd w:val="clear" w:color="auto" w:fill="FFFFFF"/>
        <w:spacing w:after="0" w:line="240" w:lineRule="auto"/>
        <w:rPr>
          <w:rFonts w:ascii="Calibri" w:eastAsia="Times New Roman" w:hAnsi="Calibri" w:cs="Calibri"/>
          <w:b/>
          <w:bCs/>
          <w:color w:val="212121"/>
          <w:sz w:val="24"/>
          <w:szCs w:val="24"/>
        </w:rPr>
      </w:pPr>
      <w:r w:rsidRPr="00842BA7">
        <w:rPr>
          <w:rFonts w:ascii="Calibri" w:eastAsia="Times New Roman" w:hAnsi="Calibri" w:cs="Calibri"/>
          <w:b/>
          <w:bCs/>
          <w:color w:val="212121"/>
          <w:sz w:val="24"/>
          <w:szCs w:val="24"/>
        </w:rPr>
        <w:t>EAC25-26.08 – Charge chang</w:t>
      </w:r>
      <w:r w:rsidR="00842BA7" w:rsidRPr="00842BA7">
        <w:rPr>
          <w:rFonts w:ascii="Calibri" w:eastAsia="Times New Roman" w:hAnsi="Calibri" w:cs="Calibri"/>
          <w:b/>
          <w:bCs/>
          <w:color w:val="212121"/>
          <w:sz w:val="24"/>
          <w:szCs w:val="24"/>
        </w:rPr>
        <w:t>e</w:t>
      </w:r>
    </w:p>
    <w:p w14:paraId="62CEFD1A" w14:textId="05E1B628" w:rsidR="00842BA7" w:rsidRDefault="00842BA7" w:rsidP="00842BA7">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No additional information was discussed on this charge</w:t>
      </w:r>
    </w:p>
    <w:p w14:paraId="3AF803BF" w14:textId="17803658" w:rsidR="0065184E" w:rsidRPr="0065184E" w:rsidRDefault="00837A76" w:rsidP="0065184E">
      <w:pPr>
        <w:numPr>
          <w:ilvl w:val="0"/>
          <w:numId w:val="1"/>
        </w:numPr>
        <w:shd w:val="clear" w:color="auto" w:fill="FFFFFF"/>
        <w:spacing w:after="0" w:line="240" w:lineRule="auto"/>
        <w:rPr>
          <w:rFonts w:ascii="Calibri" w:eastAsia="Times New Roman" w:hAnsi="Calibri" w:cs="Calibri"/>
          <w:color w:val="212121"/>
          <w:sz w:val="24"/>
          <w:szCs w:val="24"/>
        </w:rPr>
      </w:pPr>
      <w:hyperlink r:id="rId7" w:history="1">
        <w:r w:rsidRPr="00842BA7">
          <w:rPr>
            <w:rStyle w:val="Hyperlink"/>
            <w:rFonts w:ascii="Calibri" w:eastAsia="Times New Roman" w:hAnsi="Calibri" w:cs="Calibri"/>
            <w:b/>
            <w:bCs/>
            <w:sz w:val="24"/>
            <w:szCs w:val="24"/>
          </w:rPr>
          <w:t>Hyflex Definition</w:t>
        </w:r>
      </w:hyperlink>
      <w:r w:rsidRPr="00842BA7">
        <w:rPr>
          <w:rFonts w:ascii="Calibri" w:eastAsia="Times New Roman" w:hAnsi="Calibri" w:cs="Calibri"/>
          <w:b/>
          <w:bCs/>
          <w:color w:val="212121"/>
          <w:sz w:val="24"/>
          <w:szCs w:val="24"/>
        </w:rPr>
        <w:t xml:space="preserve"> &amp; SEOI Form</w:t>
      </w:r>
      <w:r w:rsidR="00FF658D" w:rsidRPr="00842BA7">
        <w:rPr>
          <w:rFonts w:ascii="Calibri" w:eastAsia="Times New Roman" w:hAnsi="Calibri" w:cs="Calibri"/>
          <w:b/>
          <w:bCs/>
          <w:color w:val="212121"/>
          <w:sz w:val="24"/>
          <w:szCs w:val="24"/>
        </w:rPr>
        <w:t xml:space="preserve"> </w:t>
      </w:r>
      <w:r w:rsidR="0065184E" w:rsidRPr="00842BA7">
        <w:rPr>
          <w:rFonts w:ascii="Calibri" w:eastAsia="Times New Roman" w:hAnsi="Calibri" w:cs="Calibri"/>
          <w:b/>
          <w:bCs/>
          <w:color w:val="212121"/>
          <w:sz w:val="24"/>
          <w:szCs w:val="24"/>
        </w:rPr>
        <w:t>–</w:t>
      </w:r>
      <w:r w:rsidR="0065184E">
        <w:rPr>
          <w:rFonts w:ascii="Calibri" w:eastAsia="Times New Roman" w:hAnsi="Calibri" w:cs="Calibri"/>
          <w:color w:val="212121"/>
          <w:sz w:val="24"/>
          <w:szCs w:val="24"/>
        </w:rPr>
        <w:t xml:space="preserve"> EAC discussed and defined the new charge for the hyflex discussion as defined below:</w:t>
      </w:r>
    </w:p>
    <w:p w14:paraId="638C1E5E" w14:textId="7C74AE35" w:rsidR="00FF658D" w:rsidRPr="0065184E" w:rsidRDefault="00FF658D" w:rsidP="00FF658D">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EAC25-26.08 - </w:t>
      </w:r>
      <w:r>
        <w:rPr>
          <w:rFonts w:ascii="Aptos" w:hAnsi="Aptos"/>
          <w:color w:val="000000"/>
        </w:rPr>
        <w:t>Review best practices for student evaluations (SEOIs) of hybrid and hyflex courses and make recommendations for the appropriate SEOI forms. Timeline: winter-spring</w:t>
      </w:r>
    </w:p>
    <w:p w14:paraId="33CAC10A" w14:textId="15BA0498" w:rsidR="0065184E" w:rsidRPr="00837A76" w:rsidRDefault="0065184E" w:rsidP="00FF658D">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Further information from the EC. </w:t>
      </w:r>
    </w:p>
    <w:p w14:paraId="0EFC887A" w14:textId="55D4AE90" w:rsidR="0065184E" w:rsidRDefault="00C730DD" w:rsidP="0065184E">
      <w:pPr>
        <w:numPr>
          <w:ilvl w:val="0"/>
          <w:numId w:val="1"/>
        </w:numPr>
        <w:shd w:val="clear" w:color="auto" w:fill="FFFFFF"/>
        <w:spacing w:after="0" w:line="240" w:lineRule="auto"/>
        <w:rPr>
          <w:rFonts w:ascii="Calibri" w:eastAsia="Times New Roman" w:hAnsi="Calibri" w:cs="Calibri"/>
          <w:color w:val="212121"/>
          <w:sz w:val="24"/>
          <w:szCs w:val="24"/>
        </w:rPr>
      </w:pPr>
      <w:r w:rsidRPr="00842BA7">
        <w:rPr>
          <w:rFonts w:ascii="Calibri" w:eastAsia="Times New Roman" w:hAnsi="Calibri" w:cs="Calibri"/>
          <w:b/>
          <w:bCs/>
          <w:color w:val="212121"/>
          <w:sz w:val="24"/>
          <w:szCs w:val="24"/>
        </w:rPr>
        <w:t>Faculty Senate Survey</w:t>
      </w:r>
      <w:r w:rsidR="00FF658D" w:rsidRPr="0065184E">
        <w:rPr>
          <w:rFonts w:ascii="Calibri" w:eastAsia="Times New Roman" w:hAnsi="Calibri" w:cs="Calibri"/>
          <w:color w:val="212121"/>
          <w:sz w:val="24"/>
          <w:szCs w:val="24"/>
        </w:rPr>
        <w:t xml:space="preserve"> – on hold</w:t>
      </w:r>
    </w:p>
    <w:p w14:paraId="2813FC4D" w14:textId="77777777" w:rsidR="00602CC8" w:rsidRDefault="0065184E" w:rsidP="0065184E">
      <w:pPr>
        <w:numPr>
          <w:ilvl w:val="0"/>
          <w:numId w:val="1"/>
        </w:numPr>
        <w:shd w:val="clear" w:color="auto" w:fill="FFFFFF"/>
        <w:spacing w:after="0" w:line="240" w:lineRule="auto"/>
        <w:rPr>
          <w:rFonts w:ascii="Calibri" w:eastAsia="Times New Roman" w:hAnsi="Calibri" w:cs="Calibri"/>
          <w:color w:val="212121"/>
          <w:sz w:val="24"/>
          <w:szCs w:val="24"/>
        </w:rPr>
      </w:pPr>
      <w:r w:rsidRPr="00842BA7">
        <w:rPr>
          <w:rFonts w:ascii="Calibri" w:eastAsia="Times New Roman" w:hAnsi="Calibri" w:cs="Calibri"/>
          <w:b/>
          <w:bCs/>
          <w:color w:val="212121"/>
          <w:sz w:val="24"/>
          <w:szCs w:val="24"/>
        </w:rPr>
        <w:t>ADCO Updates</w:t>
      </w:r>
      <w:r>
        <w:rPr>
          <w:rFonts w:ascii="Calibri" w:eastAsia="Times New Roman" w:hAnsi="Calibri" w:cs="Calibri"/>
          <w:color w:val="212121"/>
          <w:sz w:val="24"/>
          <w:szCs w:val="24"/>
        </w:rPr>
        <w:t xml:space="preserve"> – no additional information was provided. </w:t>
      </w:r>
    </w:p>
    <w:p w14:paraId="4E5A1187" w14:textId="77777777" w:rsidR="00602CC8" w:rsidRDefault="00602CC8" w:rsidP="00602CC8">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There is still work being performed on the </w:t>
      </w:r>
      <w:proofErr w:type="gramStart"/>
      <w:r>
        <w:rPr>
          <w:rFonts w:ascii="Calibri" w:eastAsia="Times New Roman" w:hAnsi="Calibri" w:cs="Calibri"/>
          <w:color w:val="212121"/>
          <w:sz w:val="24"/>
          <w:szCs w:val="24"/>
        </w:rPr>
        <w:t>Provost’s</w:t>
      </w:r>
      <w:proofErr w:type="gramEnd"/>
      <w:r>
        <w:rPr>
          <w:rFonts w:ascii="Calibri" w:eastAsia="Times New Roman" w:hAnsi="Calibri" w:cs="Calibri"/>
          <w:color w:val="212121"/>
          <w:sz w:val="24"/>
          <w:szCs w:val="24"/>
        </w:rPr>
        <w:t xml:space="preserve"> course scheduling initiative. It is important to understand prime time and peak time in scheduling courses and understanding when classes can start and stop. </w:t>
      </w:r>
    </w:p>
    <w:p w14:paraId="1BB7ADDF" w14:textId="21C2EF11" w:rsidR="0065184E" w:rsidRDefault="00602CC8" w:rsidP="00602CC8">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There will be some data analysis on the scheduling process to understand how the scheduling of classes is affecting students’ ability to schedule their courses. </w:t>
      </w:r>
    </w:p>
    <w:p w14:paraId="0E85D4F2" w14:textId="76EEF789" w:rsidR="00602CC8" w:rsidRDefault="00602CC8" w:rsidP="00602CC8">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There was discussion on how labs would be managed with respect to the new scheduling policy and the technicalities of the start and finish of labs along with scheduling a break. </w:t>
      </w:r>
    </w:p>
    <w:p w14:paraId="036E69EF" w14:textId="4920B339" w:rsidR="00602CC8" w:rsidRDefault="00602CC8" w:rsidP="00602CC8">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Courses will be managed through </w:t>
      </w:r>
      <w:proofErr w:type="spellStart"/>
      <w:r>
        <w:rPr>
          <w:rFonts w:ascii="Calibri" w:eastAsia="Times New Roman" w:hAnsi="Calibri" w:cs="Calibri"/>
          <w:color w:val="212121"/>
          <w:sz w:val="24"/>
          <w:szCs w:val="24"/>
        </w:rPr>
        <w:t>Courseleaf</w:t>
      </w:r>
      <w:proofErr w:type="spellEnd"/>
      <w:r>
        <w:rPr>
          <w:rFonts w:ascii="Calibri" w:eastAsia="Times New Roman" w:hAnsi="Calibri" w:cs="Calibri"/>
          <w:color w:val="212121"/>
          <w:sz w:val="24"/>
          <w:szCs w:val="24"/>
        </w:rPr>
        <w:t xml:space="preserve">. </w:t>
      </w:r>
    </w:p>
    <w:p w14:paraId="4E28E63D" w14:textId="35371630" w:rsidR="00602CC8" w:rsidRDefault="00602CC8" w:rsidP="00602CC8">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ADCO is also reviewing the hyflex definition.</w:t>
      </w:r>
    </w:p>
    <w:p w14:paraId="3A6A6D58" w14:textId="1053B0FE" w:rsidR="00602CC8" w:rsidRPr="00602CC8" w:rsidRDefault="00602CC8" w:rsidP="00602CC8">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It was discussed to mention the one SEOI for all courses to ADCO to get a sense of their thoughts. </w:t>
      </w:r>
      <w:r w:rsidR="008655F2">
        <w:rPr>
          <w:rFonts w:ascii="Calibri" w:eastAsia="Times New Roman" w:hAnsi="Calibri" w:cs="Calibri"/>
          <w:color w:val="212121"/>
          <w:sz w:val="24"/>
          <w:szCs w:val="24"/>
        </w:rPr>
        <w:t xml:space="preserve">Discussion was held on how the scheduling regime would affect the SEOI process and data. </w:t>
      </w:r>
    </w:p>
    <w:p w14:paraId="05EE84D3" w14:textId="77777777" w:rsidR="008655F2" w:rsidRPr="00842BA7" w:rsidRDefault="00640D37" w:rsidP="002808EA">
      <w:pPr>
        <w:numPr>
          <w:ilvl w:val="0"/>
          <w:numId w:val="1"/>
        </w:numPr>
        <w:shd w:val="clear" w:color="auto" w:fill="FFFFFF"/>
        <w:spacing w:after="0" w:line="240" w:lineRule="auto"/>
        <w:rPr>
          <w:rFonts w:ascii="Calibri" w:eastAsia="Times New Roman" w:hAnsi="Calibri" w:cs="Calibri"/>
          <w:b/>
          <w:bCs/>
          <w:color w:val="212121"/>
          <w:sz w:val="24"/>
          <w:szCs w:val="24"/>
        </w:rPr>
      </w:pPr>
      <w:r w:rsidRPr="00842BA7">
        <w:rPr>
          <w:rFonts w:ascii="Calibri" w:eastAsia="Times New Roman" w:hAnsi="Calibri" w:cs="Calibri"/>
          <w:b/>
          <w:bCs/>
          <w:color w:val="212121"/>
          <w:sz w:val="24"/>
          <w:szCs w:val="24"/>
        </w:rPr>
        <w:t>EC Updates</w:t>
      </w:r>
      <w:r w:rsidR="008655F2" w:rsidRPr="00842BA7">
        <w:rPr>
          <w:rFonts w:ascii="Calibri" w:eastAsia="Times New Roman" w:hAnsi="Calibri" w:cs="Calibri"/>
          <w:b/>
          <w:bCs/>
          <w:color w:val="212121"/>
          <w:sz w:val="24"/>
          <w:szCs w:val="24"/>
        </w:rPr>
        <w:t xml:space="preserve"> – </w:t>
      </w:r>
    </w:p>
    <w:p w14:paraId="49BAF58A" w14:textId="77777777" w:rsidR="008655F2" w:rsidRDefault="008655F2"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EC is focused on the President and the vote of no confidence. </w:t>
      </w:r>
    </w:p>
    <w:p w14:paraId="6BF96E49" w14:textId="2A6A43E2" w:rsidR="00640D37" w:rsidRDefault="008655F2" w:rsidP="008655F2">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Some discussion was held on course scheduling issues. </w:t>
      </w:r>
    </w:p>
    <w:p w14:paraId="0930AC86" w14:textId="2FA9B6C9" w:rsidR="0065184E" w:rsidRPr="00837A76" w:rsidRDefault="0065184E"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842BA7">
        <w:rPr>
          <w:rFonts w:ascii="Calibri" w:eastAsia="Times New Roman" w:hAnsi="Calibri" w:cs="Calibri"/>
          <w:b/>
          <w:bCs/>
          <w:color w:val="212121"/>
          <w:sz w:val="24"/>
          <w:szCs w:val="24"/>
        </w:rPr>
        <w:t xml:space="preserve">Other </w:t>
      </w:r>
      <w:proofErr w:type="gramStart"/>
      <w:r w:rsidRPr="00842BA7">
        <w:rPr>
          <w:rFonts w:ascii="Calibri" w:eastAsia="Times New Roman" w:hAnsi="Calibri" w:cs="Calibri"/>
          <w:b/>
          <w:bCs/>
          <w:color w:val="212121"/>
          <w:sz w:val="24"/>
          <w:szCs w:val="24"/>
        </w:rPr>
        <w:t>–</w:t>
      </w:r>
      <w:r>
        <w:rPr>
          <w:rFonts w:ascii="Calibri" w:eastAsia="Times New Roman" w:hAnsi="Calibri" w:cs="Calibri"/>
          <w:color w:val="212121"/>
          <w:sz w:val="24"/>
          <w:szCs w:val="24"/>
        </w:rPr>
        <w:t xml:space="preserve">  It</w:t>
      </w:r>
      <w:proofErr w:type="gramEnd"/>
      <w:r>
        <w:rPr>
          <w:rFonts w:ascii="Calibri" w:eastAsia="Times New Roman" w:hAnsi="Calibri" w:cs="Calibri"/>
          <w:color w:val="212121"/>
          <w:sz w:val="24"/>
          <w:szCs w:val="24"/>
        </w:rPr>
        <w:t xml:space="preserve"> was discussed that Charge 25-26.04 administrator assessment is on hold. </w:t>
      </w:r>
      <w:r w:rsidR="00602CC8">
        <w:rPr>
          <w:rFonts w:ascii="Calibri" w:eastAsia="Times New Roman" w:hAnsi="Calibri" w:cs="Calibri"/>
          <w:color w:val="212121"/>
          <w:sz w:val="24"/>
          <w:szCs w:val="24"/>
        </w:rPr>
        <w:t xml:space="preserve">This is due to the vote of no confidence on the President. </w:t>
      </w:r>
    </w:p>
    <w:p w14:paraId="1D06AB28" w14:textId="3896B24F" w:rsidR="00BA0DE6" w:rsidRPr="00837A76" w:rsidRDefault="00640D37" w:rsidP="004C039B">
      <w:pPr>
        <w:numPr>
          <w:ilvl w:val="0"/>
          <w:numId w:val="1"/>
        </w:numPr>
        <w:shd w:val="clear" w:color="auto" w:fill="FFFFFF"/>
        <w:spacing w:after="0" w:line="240" w:lineRule="auto"/>
        <w:rPr>
          <w:rFonts w:ascii="Calibri" w:eastAsia="Times New Roman" w:hAnsi="Calibri" w:cs="Calibri"/>
          <w:color w:val="212121"/>
          <w:sz w:val="24"/>
          <w:szCs w:val="24"/>
        </w:rPr>
      </w:pPr>
      <w:r w:rsidRPr="00842BA7">
        <w:rPr>
          <w:rFonts w:ascii="Calibri" w:eastAsia="Times New Roman" w:hAnsi="Calibri" w:cs="Calibri"/>
          <w:b/>
          <w:bCs/>
          <w:color w:val="212121"/>
          <w:sz w:val="24"/>
          <w:szCs w:val="24"/>
        </w:rPr>
        <w:t>Adjourn</w:t>
      </w:r>
      <w:r w:rsidR="00FA709D" w:rsidRPr="00837A76">
        <w:rPr>
          <w:rFonts w:ascii="Calibri" w:eastAsia="Times New Roman" w:hAnsi="Calibri" w:cs="Calibri"/>
          <w:color w:val="212121"/>
          <w:sz w:val="24"/>
          <w:szCs w:val="24"/>
        </w:rPr>
        <w:t xml:space="preserve"> </w:t>
      </w:r>
      <w:r w:rsidR="008655F2">
        <w:rPr>
          <w:rFonts w:ascii="Calibri" w:eastAsia="Times New Roman" w:hAnsi="Calibri" w:cs="Calibri"/>
          <w:color w:val="212121"/>
          <w:sz w:val="24"/>
          <w:szCs w:val="24"/>
        </w:rPr>
        <w:t xml:space="preserve">– Meeting was adjourned at 2:20 pm. Next meeting will be on March 13, </w:t>
      </w:r>
      <w:proofErr w:type="gramStart"/>
      <w:r w:rsidR="008655F2">
        <w:rPr>
          <w:rFonts w:ascii="Calibri" w:eastAsia="Times New Roman" w:hAnsi="Calibri" w:cs="Calibri"/>
          <w:color w:val="212121"/>
          <w:sz w:val="24"/>
          <w:szCs w:val="24"/>
        </w:rPr>
        <w:t>2026</w:t>
      </w:r>
      <w:proofErr w:type="gramEnd"/>
      <w:r w:rsidR="008655F2">
        <w:rPr>
          <w:rFonts w:ascii="Calibri" w:eastAsia="Times New Roman" w:hAnsi="Calibri" w:cs="Calibri"/>
          <w:color w:val="212121"/>
          <w:sz w:val="24"/>
          <w:szCs w:val="24"/>
        </w:rPr>
        <w:t xml:space="preserve"> at 2pm.</w:t>
      </w:r>
    </w:p>
    <w:p w14:paraId="54BC60D2"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48F0EFBB"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7F0CFAFF" w14:textId="40DC268E" w:rsidR="0029326E" w:rsidRPr="0029326E" w:rsidRDefault="0029326E" w:rsidP="0029326E">
      <w:p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b/>
          <w:bCs/>
          <w:color w:val="212121"/>
          <w:sz w:val="24"/>
          <w:szCs w:val="24"/>
        </w:rPr>
        <w:t>Links provided below are for reference of information discussed on the SEOI Data Output and Item analysis:</w:t>
      </w:r>
    </w:p>
    <w:p w14:paraId="044E996D" w14:textId="77777777" w:rsidR="00BA0DE6" w:rsidRDefault="00BA0DE6" w:rsidP="004C039B">
      <w:pPr>
        <w:shd w:val="clear" w:color="auto" w:fill="FFFFFF"/>
        <w:spacing w:after="0" w:line="240" w:lineRule="auto"/>
        <w:rPr>
          <w:rFonts w:ascii="Calibri" w:eastAsia="Times New Roman" w:hAnsi="Calibri" w:cs="Calibri"/>
          <w:color w:val="212121"/>
          <w:sz w:val="24"/>
          <w:szCs w:val="24"/>
        </w:rPr>
      </w:pPr>
    </w:p>
    <w:p w14:paraId="69B1FF7F" w14:textId="4FE83CC4" w:rsidR="002C47F3" w:rsidRDefault="005F3333" w:rsidP="004C039B">
      <w:pPr>
        <w:shd w:val="clear" w:color="auto" w:fill="FFFFFF"/>
        <w:spacing w:after="0" w:line="240" w:lineRule="auto"/>
        <w:rPr>
          <w:rFonts w:ascii="Calibri" w:eastAsia="Times New Roman" w:hAnsi="Calibri" w:cs="Calibri"/>
          <w:color w:val="212121"/>
          <w:sz w:val="24"/>
          <w:szCs w:val="24"/>
        </w:rPr>
      </w:pPr>
      <w:r w:rsidRPr="005F3333">
        <w:rPr>
          <w:rFonts w:ascii="Calibri" w:eastAsia="Times New Roman" w:hAnsi="Calibri" w:cs="Calibri"/>
          <w:b/>
          <w:bCs/>
          <w:color w:val="212121"/>
          <w:sz w:val="24"/>
          <w:szCs w:val="24"/>
        </w:rPr>
        <w:t>SEOI Data Output:</w:t>
      </w:r>
      <w:r>
        <w:rPr>
          <w:rFonts w:ascii="Calibri" w:eastAsia="Times New Roman" w:hAnsi="Calibri" w:cs="Calibri"/>
          <w:color w:val="212121"/>
          <w:sz w:val="24"/>
          <w:szCs w:val="24"/>
        </w:rPr>
        <w:t xml:space="preserve"> </w:t>
      </w:r>
      <w:hyperlink r:id="rId8" w:history="1">
        <w:r w:rsidRPr="000F0644">
          <w:rPr>
            <w:rStyle w:val="Hyperlink"/>
            <w:rFonts w:ascii="Calibri" w:eastAsia="Times New Roman" w:hAnsi="Calibri" w:cs="Calibri"/>
            <w:sz w:val="24"/>
            <w:szCs w:val="24"/>
          </w:rPr>
          <w:t>https://support.watermarkinsights.com/hc/en-us/articles/4454432291995-Response-Rate-Tracker</w:t>
        </w:r>
      </w:hyperlink>
      <w:r>
        <w:rPr>
          <w:rFonts w:ascii="Calibri" w:eastAsia="Times New Roman" w:hAnsi="Calibri" w:cs="Calibri"/>
          <w:color w:val="212121"/>
          <w:sz w:val="24"/>
          <w:szCs w:val="24"/>
        </w:rPr>
        <w:t xml:space="preserve"> </w:t>
      </w:r>
    </w:p>
    <w:p w14:paraId="7673B6D1" w14:textId="77777777" w:rsidR="005F3333" w:rsidRDefault="005F3333" w:rsidP="004C039B">
      <w:pPr>
        <w:shd w:val="clear" w:color="auto" w:fill="FFFFFF"/>
        <w:spacing w:after="0" w:line="240" w:lineRule="auto"/>
        <w:rPr>
          <w:rFonts w:ascii="Calibri" w:eastAsia="Times New Roman" w:hAnsi="Calibri" w:cs="Calibri"/>
          <w:color w:val="212121"/>
          <w:sz w:val="24"/>
          <w:szCs w:val="24"/>
        </w:rPr>
      </w:pPr>
    </w:p>
    <w:p w14:paraId="426DA354" w14:textId="2E4425C7" w:rsidR="005F3333" w:rsidRPr="005F3333" w:rsidRDefault="005F3333" w:rsidP="004C039B">
      <w:pPr>
        <w:shd w:val="clear" w:color="auto" w:fill="FFFFFF"/>
        <w:spacing w:after="0" w:line="240" w:lineRule="auto"/>
        <w:rPr>
          <w:rFonts w:ascii="Calibri" w:eastAsia="Times New Roman" w:hAnsi="Calibri" w:cs="Calibri"/>
          <w:b/>
          <w:bCs/>
          <w:color w:val="212121"/>
          <w:sz w:val="24"/>
          <w:szCs w:val="24"/>
        </w:rPr>
      </w:pPr>
      <w:r w:rsidRPr="005F3333">
        <w:rPr>
          <w:rFonts w:ascii="Calibri" w:eastAsia="Times New Roman" w:hAnsi="Calibri" w:cs="Calibri"/>
          <w:b/>
          <w:bCs/>
          <w:color w:val="212121"/>
          <w:sz w:val="24"/>
          <w:szCs w:val="24"/>
        </w:rPr>
        <w:t xml:space="preserve">SEOI Item Analysis: </w:t>
      </w:r>
    </w:p>
    <w:p w14:paraId="0D6DCD35" w14:textId="1C97BFFB" w:rsidR="005F3333" w:rsidRPr="00965D5D" w:rsidRDefault="005F3333" w:rsidP="004C039B">
      <w:pPr>
        <w:shd w:val="clear" w:color="auto" w:fill="FFFFFF"/>
        <w:spacing w:after="0" w:line="240" w:lineRule="auto"/>
        <w:rPr>
          <w:rFonts w:ascii="Calibri" w:eastAsia="Times New Roman" w:hAnsi="Calibri" w:cs="Calibri"/>
          <w:color w:val="212121"/>
          <w:sz w:val="24"/>
          <w:szCs w:val="24"/>
        </w:rPr>
      </w:pPr>
      <w:hyperlink r:id="rId9" w:tgtFrame="_blank" w:history="1">
        <w:r>
          <w:rPr>
            <w:rStyle w:val="Hyperlink"/>
            <w:rFonts w:ascii="Helvetica Neue" w:hAnsi="Helvetica Neue"/>
            <w:color w:val="555555"/>
            <w:sz w:val="21"/>
            <w:szCs w:val="21"/>
            <w:u w:val="none"/>
            <w:shd w:val="clear" w:color="auto" w:fill="FFFFFF"/>
          </w:rPr>
          <w:t>https://support.watermarkinsights.com/hc/en-us/articles/4454477267867-Previewing-and-Exporting-a-Survey</w:t>
        </w:r>
      </w:hyperlink>
      <w:r w:rsidR="001809E3">
        <w:t xml:space="preserve"> </w:t>
      </w:r>
      <w:r>
        <w:rPr>
          <w:rFonts w:ascii="Helvetica Neue" w:hAnsi="Helvetica Neue"/>
          <w:color w:val="2B2B2B"/>
          <w:sz w:val="21"/>
          <w:szCs w:val="21"/>
        </w:rPr>
        <w:br/>
      </w:r>
      <w:r>
        <w:rPr>
          <w:rFonts w:ascii="Helvetica Neue" w:hAnsi="Helvetica Neue"/>
          <w:color w:val="2B2B2B"/>
          <w:sz w:val="21"/>
          <w:szCs w:val="21"/>
        </w:rPr>
        <w:br/>
      </w:r>
      <w:hyperlink r:id="rId10" w:tgtFrame="_blank" w:history="1">
        <w:r>
          <w:rPr>
            <w:rStyle w:val="Hyperlink"/>
            <w:rFonts w:ascii="Helvetica Neue" w:hAnsi="Helvetica Neue"/>
            <w:color w:val="555555"/>
            <w:sz w:val="21"/>
            <w:szCs w:val="21"/>
            <w:u w:val="none"/>
            <w:shd w:val="clear" w:color="auto" w:fill="FFFFFF"/>
          </w:rPr>
          <w:t>https://support.watermarkinsights.com/hc/en-us/articles/4454417650843-Survey-Builder-Types-Of-Survey-Questions</w:t>
        </w:r>
      </w:hyperlink>
      <w:r>
        <w:rPr>
          <w:rFonts w:ascii="Helvetica Neue" w:hAnsi="Helvetica Neue"/>
          <w:color w:val="2B2B2B"/>
          <w:sz w:val="21"/>
          <w:szCs w:val="21"/>
        </w:rPr>
        <w:br/>
      </w:r>
      <w:r>
        <w:rPr>
          <w:rFonts w:ascii="Helvetica Neue" w:hAnsi="Helvetica Neue"/>
          <w:color w:val="2B2B2B"/>
          <w:sz w:val="21"/>
          <w:szCs w:val="21"/>
        </w:rPr>
        <w:br/>
      </w:r>
      <w:hyperlink r:id="rId11" w:tgtFrame="_blank" w:history="1">
        <w:r>
          <w:rPr>
            <w:rStyle w:val="Hyperlink"/>
            <w:rFonts w:ascii="Helvetica Neue" w:hAnsi="Helvetica Neue"/>
            <w:color w:val="555555"/>
            <w:sz w:val="21"/>
            <w:szCs w:val="21"/>
            <w:u w:val="none"/>
            <w:shd w:val="clear" w:color="auto" w:fill="FFFFFF"/>
          </w:rPr>
          <w:t>https://support.watermarkinsights.com/hc/en-us/articles/4454450629019-Linked-Questions-and-Item-Banks</w:t>
        </w:r>
      </w:hyperlink>
    </w:p>
    <w:sectPr w:rsidR="005F3333"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73AA" w14:textId="77777777" w:rsidR="00716E98" w:rsidRDefault="00716E98" w:rsidP="008A3BDB">
      <w:pPr>
        <w:spacing w:after="0" w:line="240" w:lineRule="auto"/>
      </w:pPr>
      <w:r>
        <w:separator/>
      </w:r>
    </w:p>
  </w:endnote>
  <w:endnote w:type="continuationSeparator" w:id="0">
    <w:p w14:paraId="575F2096" w14:textId="77777777" w:rsidR="00716E98" w:rsidRDefault="00716E98"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7327" w14:textId="77777777" w:rsidR="00716E98" w:rsidRDefault="00716E98" w:rsidP="008A3BDB">
      <w:pPr>
        <w:spacing w:after="0" w:line="240" w:lineRule="auto"/>
      </w:pPr>
      <w:r>
        <w:separator/>
      </w:r>
    </w:p>
  </w:footnote>
  <w:footnote w:type="continuationSeparator" w:id="0">
    <w:p w14:paraId="5550B506" w14:textId="77777777" w:rsidR="00716E98" w:rsidRDefault="00716E98"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150D0"/>
    <w:rsid w:val="0002010D"/>
    <w:rsid w:val="0003166B"/>
    <w:rsid w:val="00035447"/>
    <w:rsid w:val="000361A2"/>
    <w:rsid w:val="000467B1"/>
    <w:rsid w:val="0004773F"/>
    <w:rsid w:val="0005218C"/>
    <w:rsid w:val="00052A6C"/>
    <w:rsid w:val="000658B8"/>
    <w:rsid w:val="000713E3"/>
    <w:rsid w:val="00082A17"/>
    <w:rsid w:val="00087779"/>
    <w:rsid w:val="000A57DC"/>
    <w:rsid w:val="000B1AA7"/>
    <w:rsid w:val="000B1B0B"/>
    <w:rsid w:val="000B3FB2"/>
    <w:rsid w:val="000B6BCA"/>
    <w:rsid w:val="000B7F17"/>
    <w:rsid w:val="000C39EC"/>
    <w:rsid w:val="000C561B"/>
    <w:rsid w:val="000C758B"/>
    <w:rsid w:val="000D565D"/>
    <w:rsid w:val="000E1F4B"/>
    <w:rsid w:val="000E330E"/>
    <w:rsid w:val="000E3AED"/>
    <w:rsid w:val="000F1262"/>
    <w:rsid w:val="000F366F"/>
    <w:rsid w:val="00110762"/>
    <w:rsid w:val="001138E4"/>
    <w:rsid w:val="0011532A"/>
    <w:rsid w:val="00115A21"/>
    <w:rsid w:val="001167D3"/>
    <w:rsid w:val="00131D92"/>
    <w:rsid w:val="001374B4"/>
    <w:rsid w:val="00140273"/>
    <w:rsid w:val="00142A6C"/>
    <w:rsid w:val="00145046"/>
    <w:rsid w:val="00147A75"/>
    <w:rsid w:val="00153345"/>
    <w:rsid w:val="0015431C"/>
    <w:rsid w:val="00156F4D"/>
    <w:rsid w:val="001809E3"/>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30A89"/>
    <w:rsid w:val="00254BF7"/>
    <w:rsid w:val="002572D5"/>
    <w:rsid w:val="002620AE"/>
    <w:rsid w:val="002748BA"/>
    <w:rsid w:val="00276620"/>
    <w:rsid w:val="00277C3E"/>
    <w:rsid w:val="002808EA"/>
    <w:rsid w:val="0028329C"/>
    <w:rsid w:val="0029326E"/>
    <w:rsid w:val="00296493"/>
    <w:rsid w:val="002A5761"/>
    <w:rsid w:val="002A7766"/>
    <w:rsid w:val="002B431F"/>
    <w:rsid w:val="002B5373"/>
    <w:rsid w:val="002B6321"/>
    <w:rsid w:val="002C47F3"/>
    <w:rsid w:val="002C67E5"/>
    <w:rsid w:val="002C7E7F"/>
    <w:rsid w:val="002D0F3E"/>
    <w:rsid w:val="002E013B"/>
    <w:rsid w:val="002E6446"/>
    <w:rsid w:val="002E65AF"/>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1C52"/>
    <w:rsid w:val="003A1F72"/>
    <w:rsid w:val="003A6426"/>
    <w:rsid w:val="003A7E1B"/>
    <w:rsid w:val="003B2226"/>
    <w:rsid w:val="003B5027"/>
    <w:rsid w:val="003C5958"/>
    <w:rsid w:val="003F24DE"/>
    <w:rsid w:val="003F29F4"/>
    <w:rsid w:val="003F4D22"/>
    <w:rsid w:val="00410D7B"/>
    <w:rsid w:val="00411CF8"/>
    <w:rsid w:val="00414191"/>
    <w:rsid w:val="004230D1"/>
    <w:rsid w:val="004243C9"/>
    <w:rsid w:val="00426086"/>
    <w:rsid w:val="0043170A"/>
    <w:rsid w:val="00434278"/>
    <w:rsid w:val="00436E4C"/>
    <w:rsid w:val="00441AC1"/>
    <w:rsid w:val="004439EF"/>
    <w:rsid w:val="00443EEC"/>
    <w:rsid w:val="00453C28"/>
    <w:rsid w:val="00461CB2"/>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3333"/>
    <w:rsid w:val="005F4597"/>
    <w:rsid w:val="0060055C"/>
    <w:rsid w:val="00602CC8"/>
    <w:rsid w:val="00612971"/>
    <w:rsid w:val="00613D80"/>
    <w:rsid w:val="00613E9E"/>
    <w:rsid w:val="00631B65"/>
    <w:rsid w:val="00633F26"/>
    <w:rsid w:val="00636078"/>
    <w:rsid w:val="006408C8"/>
    <w:rsid w:val="00640D37"/>
    <w:rsid w:val="0064219A"/>
    <w:rsid w:val="0065184E"/>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5C4"/>
    <w:rsid w:val="00700AEC"/>
    <w:rsid w:val="00702AF1"/>
    <w:rsid w:val="007101A2"/>
    <w:rsid w:val="00712B5E"/>
    <w:rsid w:val="00712BA9"/>
    <w:rsid w:val="0071400D"/>
    <w:rsid w:val="00716CCA"/>
    <w:rsid w:val="00716E98"/>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37A76"/>
    <w:rsid w:val="00841285"/>
    <w:rsid w:val="00842BA7"/>
    <w:rsid w:val="00847625"/>
    <w:rsid w:val="0085377E"/>
    <w:rsid w:val="0085501B"/>
    <w:rsid w:val="008615AB"/>
    <w:rsid w:val="00862446"/>
    <w:rsid w:val="008655F2"/>
    <w:rsid w:val="008656C5"/>
    <w:rsid w:val="00867D21"/>
    <w:rsid w:val="008732E9"/>
    <w:rsid w:val="00875157"/>
    <w:rsid w:val="0087618F"/>
    <w:rsid w:val="00877748"/>
    <w:rsid w:val="00877793"/>
    <w:rsid w:val="00887DF3"/>
    <w:rsid w:val="00890DE8"/>
    <w:rsid w:val="00894BAA"/>
    <w:rsid w:val="008970EF"/>
    <w:rsid w:val="008A3BDB"/>
    <w:rsid w:val="008A40C2"/>
    <w:rsid w:val="008A7A18"/>
    <w:rsid w:val="008B1714"/>
    <w:rsid w:val="008B479C"/>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66906"/>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8DD"/>
    <w:rsid w:val="009E6DC4"/>
    <w:rsid w:val="009F20C0"/>
    <w:rsid w:val="009F247E"/>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4900"/>
    <w:rsid w:val="00AF7B53"/>
    <w:rsid w:val="00B032E7"/>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3AB8"/>
    <w:rsid w:val="00B85B87"/>
    <w:rsid w:val="00B87406"/>
    <w:rsid w:val="00B9157D"/>
    <w:rsid w:val="00B93149"/>
    <w:rsid w:val="00B93AD3"/>
    <w:rsid w:val="00BA0DE6"/>
    <w:rsid w:val="00BA0E7F"/>
    <w:rsid w:val="00BA16A5"/>
    <w:rsid w:val="00BA4102"/>
    <w:rsid w:val="00BA4BE7"/>
    <w:rsid w:val="00BA5F89"/>
    <w:rsid w:val="00BA6102"/>
    <w:rsid w:val="00BA7E88"/>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3DEC"/>
    <w:rsid w:val="00C548BA"/>
    <w:rsid w:val="00C55EC6"/>
    <w:rsid w:val="00C575C5"/>
    <w:rsid w:val="00C64898"/>
    <w:rsid w:val="00C665A4"/>
    <w:rsid w:val="00C7185D"/>
    <w:rsid w:val="00C730DD"/>
    <w:rsid w:val="00C74D6F"/>
    <w:rsid w:val="00C86171"/>
    <w:rsid w:val="00C86C81"/>
    <w:rsid w:val="00C9103C"/>
    <w:rsid w:val="00C919C6"/>
    <w:rsid w:val="00C96BE9"/>
    <w:rsid w:val="00CA3F93"/>
    <w:rsid w:val="00CA60E0"/>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089A"/>
    <w:rsid w:val="00D04DE8"/>
    <w:rsid w:val="00D073C5"/>
    <w:rsid w:val="00D1163E"/>
    <w:rsid w:val="00D13321"/>
    <w:rsid w:val="00D155A4"/>
    <w:rsid w:val="00D232A2"/>
    <w:rsid w:val="00D26BEE"/>
    <w:rsid w:val="00D32D22"/>
    <w:rsid w:val="00D40E21"/>
    <w:rsid w:val="00D42417"/>
    <w:rsid w:val="00D456CC"/>
    <w:rsid w:val="00D51DC5"/>
    <w:rsid w:val="00D60744"/>
    <w:rsid w:val="00D63D1E"/>
    <w:rsid w:val="00D73B5D"/>
    <w:rsid w:val="00D7444E"/>
    <w:rsid w:val="00D77D77"/>
    <w:rsid w:val="00D808D7"/>
    <w:rsid w:val="00D815D9"/>
    <w:rsid w:val="00D82FC9"/>
    <w:rsid w:val="00D86C82"/>
    <w:rsid w:val="00D86D7E"/>
    <w:rsid w:val="00D961EB"/>
    <w:rsid w:val="00DB3F7C"/>
    <w:rsid w:val="00DB4E81"/>
    <w:rsid w:val="00DB6932"/>
    <w:rsid w:val="00DC37A1"/>
    <w:rsid w:val="00DC5D39"/>
    <w:rsid w:val="00DD4F27"/>
    <w:rsid w:val="00DE1261"/>
    <w:rsid w:val="00DE18C0"/>
    <w:rsid w:val="00DE271B"/>
    <w:rsid w:val="00DE2862"/>
    <w:rsid w:val="00DE2F96"/>
    <w:rsid w:val="00DE3A36"/>
    <w:rsid w:val="00DE417C"/>
    <w:rsid w:val="00DF6AC6"/>
    <w:rsid w:val="00E00989"/>
    <w:rsid w:val="00E013EB"/>
    <w:rsid w:val="00E034F4"/>
    <w:rsid w:val="00E263F8"/>
    <w:rsid w:val="00E31477"/>
    <w:rsid w:val="00E32705"/>
    <w:rsid w:val="00E37AFE"/>
    <w:rsid w:val="00E4667E"/>
    <w:rsid w:val="00E51086"/>
    <w:rsid w:val="00E51298"/>
    <w:rsid w:val="00E51622"/>
    <w:rsid w:val="00E54A22"/>
    <w:rsid w:val="00E55403"/>
    <w:rsid w:val="00E563EF"/>
    <w:rsid w:val="00E5726B"/>
    <w:rsid w:val="00E60B56"/>
    <w:rsid w:val="00E67005"/>
    <w:rsid w:val="00E735B4"/>
    <w:rsid w:val="00E85CF1"/>
    <w:rsid w:val="00E94755"/>
    <w:rsid w:val="00E952F1"/>
    <w:rsid w:val="00E9669B"/>
    <w:rsid w:val="00EA0340"/>
    <w:rsid w:val="00EA2258"/>
    <w:rsid w:val="00EA6A5F"/>
    <w:rsid w:val="00EA6FB0"/>
    <w:rsid w:val="00EC2A9E"/>
    <w:rsid w:val="00ED088D"/>
    <w:rsid w:val="00ED2BD0"/>
    <w:rsid w:val="00ED5393"/>
    <w:rsid w:val="00EE2C8D"/>
    <w:rsid w:val="00EE78D4"/>
    <w:rsid w:val="00F00445"/>
    <w:rsid w:val="00F018D8"/>
    <w:rsid w:val="00F132BD"/>
    <w:rsid w:val="00F16C8A"/>
    <w:rsid w:val="00F204FF"/>
    <w:rsid w:val="00F20767"/>
    <w:rsid w:val="00F228A1"/>
    <w:rsid w:val="00F22F36"/>
    <w:rsid w:val="00F457AA"/>
    <w:rsid w:val="00F60369"/>
    <w:rsid w:val="00F63D2E"/>
    <w:rsid w:val="00F66CCF"/>
    <w:rsid w:val="00F803B5"/>
    <w:rsid w:val="00F81B37"/>
    <w:rsid w:val="00F82C12"/>
    <w:rsid w:val="00F838E3"/>
    <w:rsid w:val="00F84FA1"/>
    <w:rsid w:val="00F8554F"/>
    <w:rsid w:val="00F86460"/>
    <w:rsid w:val="00F965B8"/>
    <w:rsid w:val="00FA191D"/>
    <w:rsid w:val="00FA294E"/>
    <w:rsid w:val="00FA578E"/>
    <w:rsid w:val="00FA709D"/>
    <w:rsid w:val="00FD0AA3"/>
    <w:rsid w:val="00FD2D53"/>
    <w:rsid w:val="00FE42C3"/>
    <w:rsid w:val="00FE7626"/>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watermarkinsights.com/hc/en-us/articles/4454432291995-Response-Rate-Track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wu.edu/about/policies/university-policy-library/academic-affairs/section-501-curriculum-and-programs/cwu-501-06-curriculum-rules-for-implementation.ph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watermarkinsights.com/hc/en-us/articles/4454450629019-Linked-Questions-and-Item-Bank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support.watermarkinsights.com/hc/en-us/articles/4454417650843-Survey-Builder-Types-Of-Survey-Questions" TargetMode="External"/><Relationship Id="rId4" Type="http://schemas.openxmlformats.org/officeDocument/2006/relationships/webSettings" Target="webSettings.xml"/><Relationship Id="rId9" Type="http://schemas.openxmlformats.org/officeDocument/2006/relationships/hyperlink" Target="https://support.watermarkinsights.com/hc/en-us/articles/4454477267867-Previewing-and-Exporting-a-Surve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15EA540A-4949-45CF-BE27-35F39FAE78F0}"/>
</file>

<file path=customXml/itemProps2.xml><?xml version="1.0" encoding="utf-8"?>
<ds:datastoreItem xmlns:ds="http://schemas.openxmlformats.org/officeDocument/2006/customXml" ds:itemID="{EAECF732-028D-4317-B800-2D2E425D543D}"/>
</file>

<file path=customXml/itemProps3.xml><?xml version="1.0" encoding="utf-8"?>
<ds:datastoreItem xmlns:ds="http://schemas.openxmlformats.org/officeDocument/2006/customXml" ds:itemID="{2B6CBAEB-5746-426E-AC13-7C40B2B2EE39}"/>
</file>

<file path=docProps/app.xml><?xml version="1.0" encoding="utf-8"?>
<Properties xmlns="http://schemas.openxmlformats.org/officeDocument/2006/extended-properties" xmlns:vt="http://schemas.openxmlformats.org/officeDocument/2006/docPropsVTypes">
  <Template>Normal.dotm</Template>
  <TotalTime>120</TotalTime>
  <Pages>4</Pages>
  <Words>1667</Words>
  <Characters>9287</Characters>
  <Application>Microsoft Office Word</Application>
  <DocSecurity>0</DocSecurity>
  <Lines>464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3</cp:revision>
  <cp:lastPrinted>2020-02-21T19:52:00Z</cp:lastPrinted>
  <dcterms:created xsi:type="dcterms:W3CDTF">2026-03-13T17:32:00Z</dcterms:created>
  <dcterms:modified xsi:type="dcterms:W3CDTF">2026-03-13T20:46:00Z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