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56A1" w14:textId="2FED52B4" w:rsidR="00A934F4" w:rsidRDefault="00C47C47" w:rsidP="00F117E7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AC4D99" wp14:editId="1E6E2822">
            <wp:simplePos x="0" y="0"/>
            <wp:positionH relativeFrom="column">
              <wp:posOffset>5119370</wp:posOffset>
            </wp:positionH>
            <wp:positionV relativeFrom="paragraph">
              <wp:posOffset>-201930</wp:posOffset>
            </wp:positionV>
            <wp:extent cx="1728788" cy="691515"/>
            <wp:effectExtent l="0" t="0" r="0" b="0"/>
            <wp:wrapNone/>
            <wp:docPr id="552906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A0" w:rsidRPr="00347A68">
        <w:rPr>
          <w:rFonts w:asciiTheme="majorHAnsi" w:hAnsiTheme="majorHAnsi"/>
          <w:b/>
          <w:i/>
          <w:sz w:val="32"/>
          <w:szCs w:val="32"/>
        </w:rPr>
        <w:t>Supervisor’s Checklist for Completing the Hiring Process</w:t>
      </w:r>
      <w:r w:rsidR="004D25CE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0BCEBDF6" w14:textId="75F0BF71" w:rsidR="003836A0" w:rsidRPr="00347A68" w:rsidRDefault="00EB2B79" w:rsidP="00347A68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AND Welcoming Your New Employee</w:t>
      </w:r>
      <w:r w:rsidR="004D25CE">
        <w:rPr>
          <w:rFonts w:asciiTheme="majorHAnsi" w:hAnsiTheme="majorHAnsi"/>
          <w:b/>
          <w:i/>
          <w:sz w:val="32"/>
          <w:szCs w:val="32"/>
        </w:rPr>
        <w:t xml:space="preserve">                     </w:t>
      </w:r>
      <w:r w:rsidR="00347A68" w:rsidRPr="00347A68">
        <w:rPr>
          <w:rFonts w:asciiTheme="majorHAnsi" w:hAnsiTheme="majorHAnsi"/>
          <w:b/>
          <w:i/>
          <w:sz w:val="32"/>
          <w:szCs w:val="32"/>
        </w:rPr>
        <w:t xml:space="preserve">                           </w:t>
      </w:r>
    </w:p>
    <w:p w14:paraId="27A092ED" w14:textId="77777777" w:rsidR="00A934F4" w:rsidRDefault="00A934F4" w:rsidP="00347A68">
      <w:pPr>
        <w:rPr>
          <w:sz w:val="20"/>
          <w:szCs w:val="20"/>
        </w:rPr>
      </w:pPr>
    </w:p>
    <w:p w14:paraId="155A3773" w14:textId="77777777" w:rsidR="003836A0" w:rsidRPr="003836A0" w:rsidRDefault="00347A68" w:rsidP="00347A6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3836A0">
        <w:rPr>
          <w:sz w:val="20"/>
          <w:szCs w:val="20"/>
        </w:rPr>
        <w:t>ome of these items are job specific and may not apply to all new hires</w:t>
      </w:r>
      <w:r>
        <w:rPr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5"/>
        <w:gridCol w:w="442"/>
        <w:gridCol w:w="9848"/>
      </w:tblGrid>
      <w:tr w:rsidR="003836A0" w:rsidRPr="009454CA" w14:paraId="219F1655" w14:textId="77777777" w:rsidTr="00F117E7">
        <w:tc>
          <w:tcPr>
            <w:tcW w:w="10795" w:type="dxa"/>
            <w:gridSpan w:val="3"/>
            <w:shd w:val="clear" w:color="auto" w:fill="B00000"/>
          </w:tcPr>
          <w:p w14:paraId="4DBB32F7" w14:textId="77777777" w:rsidR="003836A0" w:rsidRPr="009454CA" w:rsidRDefault="003836A0" w:rsidP="00347A68">
            <w:pPr>
              <w:rPr>
                <w:rFonts w:asciiTheme="majorHAnsi" w:hAnsiTheme="majorHAnsi"/>
                <w:b/>
                <w:i/>
              </w:rPr>
            </w:pPr>
            <w:r w:rsidRPr="009454CA">
              <w:rPr>
                <w:rFonts w:asciiTheme="majorHAnsi" w:hAnsiTheme="majorHAnsi"/>
                <w:b/>
                <w:i/>
              </w:rPr>
              <w:t>After Candidate Accepts Job Offer</w:t>
            </w:r>
          </w:p>
        </w:tc>
      </w:tr>
      <w:tr w:rsidR="003836A0" w:rsidRPr="009454CA" w14:paraId="1440B655" w14:textId="77777777" w:rsidTr="00F117E7">
        <w:trPr>
          <w:trHeight w:val="332"/>
        </w:trPr>
        <w:tc>
          <w:tcPr>
            <w:tcW w:w="505" w:type="dxa"/>
            <w:vAlign w:val="center"/>
          </w:tcPr>
          <w:p w14:paraId="6F28843B" w14:textId="77777777" w:rsidR="003836A0" w:rsidRPr="009454CA" w:rsidRDefault="003836A0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42" w:type="dxa"/>
            <w:vAlign w:val="center"/>
          </w:tcPr>
          <w:p w14:paraId="0065C4F9" w14:textId="77777777" w:rsidR="003836A0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  <w:vAlign w:val="center"/>
          </w:tcPr>
          <w:p w14:paraId="5B42298C" w14:textId="57BFC0C3" w:rsidR="003836A0" w:rsidRPr="009454CA" w:rsidRDefault="004E2534" w:rsidP="00E7380B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 xml:space="preserve">Complete the hiring process </w:t>
            </w:r>
            <w:r w:rsidR="003836A0" w:rsidRPr="009454CA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="00E7380B">
              <w:rPr>
                <w:rFonts w:asciiTheme="majorHAnsi" w:hAnsiTheme="majorHAnsi"/>
                <w:sz w:val="20"/>
                <w:szCs w:val="20"/>
              </w:rPr>
              <w:t>Recruiting solutions.</w:t>
            </w:r>
          </w:p>
        </w:tc>
      </w:tr>
      <w:tr w:rsidR="00966512" w:rsidRPr="009454CA" w14:paraId="5AB93A29" w14:textId="77777777" w:rsidTr="00F117E7">
        <w:trPr>
          <w:trHeight w:val="350"/>
        </w:trPr>
        <w:tc>
          <w:tcPr>
            <w:tcW w:w="505" w:type="dxa"/>
            <w:vAlign w:val="center"/>
          </w:tcPr>
          <w:p w14:paraId="119F8DE9" w14:textId="77777777" w:rsidR="00966512" w:rsidRPr="009454CA" w:rsidRDefault="00966512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442" w:type="dxa"/>
            <w:vAlign w:val="center"/>
          </w:tcPr>
          <w:p w14:paraId="3113CB82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  <w:vAlign w:val="center"/>
          </w:tcPr>
          <w:p w14:paraId="5F7305FA" w14:textId="77777777" w:rsidR="00966512" w:rsidRPr="009454CA" w:rsidRDefault="004E2534" w:rsidP="004E2534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Contact other candidates you interviewed but did not select and inform them of your decision.</w:t>
            </w:r>
          </w:p>
        </w:tc>
      </w:tr>
      <w:tr w:rsidR="00966512" w:rsidRPr="009454CA" w14:paraId="0716E256" w14:textId="77777777" w:rsidTr="00F117E7">
        <w:trPr>
          <w:trHeight w:val="341"/>
        </w:trPr>
        <w:tc>
          <w:tcPr>
            <w:tcW w:w="505" w:type="dxa"/>
            <w:vAlign w:val="center"/>
          </w:tcPr>
          <w:p w14:paraId="0EF917C8" w14:textId="77777777" w:rsidR="00B53DFB" w:rsidRPr="009454CA" w:rsidRDefault="00966512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442" w:type="dxa"/>
            <w:vAlign w:val="center"/>
          </w:tcPr>
          <w:p w14:paraId="051201D1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  <w:vAlign w:val="center"/>
          </w:tcPr>
          <w:p w14:paraId="1EDC5E35" w14:textId="77777777" w:rsidR="00966512" w:rsidRPr="009454CA" w:rsidRDefault="004E2534" w:rsidP="00347A68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Communicate an announcement of the new employee to unit staff and search committee.</w:t>
            </w:r>
          </w:p>
        </w:tc>
      </w:tr>
      <w:tr w:rsidR="003836A0" w:rsidRPr="009454CA" w14:paraId="538F1442" w14:textId="77777777" w:rsidTr="00F117E7">
        <w:tc>
          <w:tcPr>
            <w:tcW w:w="10795" w:type="dxa"/>
            <w:gridSpan w:val="3"/>
            <w:shd w:val="clear" w:color="auto" w:fill="B00000"/>
            <w:vAlign w:val="center"/>
          </w:tcPr>
          <w:p w14:paraId="13F5B0DF" w14:textId="77777777" w:rsidR="003836A0" w:rsidRPr="009454CA" w:rsidRDefault="003836A0" w:rsidP="00347A68">
            <w:pPr>
              <w:rPr>
                <w:rFonts w:asciiTheme="majorHAnsi" w:hAnsiTheme="majorHAnsi"/>
                <w:b/>
                <w:i/>
              </w:rPr>
            </w:pPr>
            <w:r w:rsidRPr="009454CA">
              <w:rPr>
                <w:rFonts w:asciiTheme="majorHAnsi" w:hAnsiTheme="majorHAnsi"/>
                <w:b/>
                <w:i/>
              </w:rPr>
              <w:t>Prior to the First Day of Work</w:t>
            </w:r>
          </w:p>
        </w:tc>
      </w:tr>
      <w:tr w:rsidR="00D07741" w:rsidRPr="009454CA" w14:paraId="2B74353D" w14:textId="77777777" w:rsidTr="00F117E7">
        <w:trPr>
          <w:trHeight w:val="386"/>
        </w:trPr>
        <w:tc>
          <w:tcPr>
            <w:tcW w:w="505" w:type="dxa"/>
            <w:vAlign w:val="center"/>
          </w:tcPr>
          <w:p w14:paraId="3308F920" w14:textId="77777777" w:rsidR="00D07741" w:rsidRPr="009454CA" w:rsidRDefault="00AE5F58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442" w:type="dxa"/>
            <w:vAlign w:val="center"/>
          </w:tcPr>
          <w:p w14:paraId="7A4A0F99" w14:textId="77777777" w:rsidR="00D07741" w:rsidRPr="009454CA" w:rsidRDefault="005C3B3A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  <w:vAlign w:val="center"/>
          </w:tcPr>
          <w:p w14:paraId="06454BA9" w14:textId="33E6F41B" w:rsidR="00D07741" w:rsidRPr="009454CA" w:rsidRDefault="005C3B3A" w:rsidP="00CF4798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 xml:space="preserve">Review Supervisor’s Duties on the </w:t>
            </w:r>
            <w:hyperlink r:id="rId9" w:history="1">
              <w:r w:rsidRPr="009454C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New Employees</w:t>
              </w:r>
            </w:hyperlink>
            <w:r w:rsidR="00257B2D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</w:t>
            </w:r>
            <w:r w:rsidR="00257B2D" w:rsidRPr="009454CA">
              <w:rPr>
                <w:rFonts w:asciiTheme="majorHAnsi" w:hAnsiTheme="majorHAnsi"/>
                <w:sz w:val="20"/>
                <w:szCs w:val="20"/>
              </w:rPr>
              <w:t>webpage</w:t>
            </w:r>
            <w:r w:rsidR="00CF4798">
              <w:rPr>
                <w:rFonts w:asciiTheme="majorHAnsi" w:hAnsiTheme="majorHAnsi"/>
                <w:sz w:val="20"/>
                <w:szCs w:val="20"/>
              </w:rPr>
              <w:t xml:space="preserve"> located on the HR homepage</w:t>
            </w:r>
            <w:r w:rsidR="00257B2D">
              <w:rPr>
                <w:rFonts w:asciiTheme="majorHAnsi" w:hAnsiTheme="majorHAnsi"/>
                <w:sz w:val="20"/>
                <w:szCs w:val="20"/>
              </w:rPr>
              <w:t>.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7B2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66512" w:rsidRPr="009454CA" w14:paraId="36434ED7" w14:textId="77777777" w:rsidTr="00F117E7">
        <w:tc>
          <w:tcPr>
            <w:tcW w:w="505" w:type="dxa"/>
            <w:vAlign w:val="center"/>
          </w:tcPr>
          <w:p w14:paraId="242B2A65" w14:textId="77777777" w:rsidR="00966512" w:rsidRPr="009454CA" w:rsidRDefault="00AE5F58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442" w:type="dxa"/>
            <w:vAlign w:val="center"/>
          </w:tcPr>
          <w:p w14:paraId="2706383D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34A843F1" w14:textId="486392AC" w:rsidR="00966512" w:rsidRPr="009454CA" w:rsidRDefault="00257B2D" w:rsidP="005763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Prepare a training plan. 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T</w:t>
            </w:r>
            <w:r w:rsidR="00A934F4">
              <w:rPr>
                <w:rFonts w:asciiTheme="majorHAnsi" w:hAnsiTheme="majorHAnsi"/>
                <w:sz w:val="20"/>
                <w:szCs w:val="20"/>
              </w:rPr>
              <w:t xml:space="preserve">he Learning and Talent </w:t>
            </w:r>
            <w:r w:rsidR="00E145D5">
              <w:rPr>
                <w:rFonts w:asciiTheme="majorHAnsi" w:hAnsiTheme="majorHAnsi"/>
                <w:sz w:val="20"/>
                <w:szCs w:val="20"/>
              </w:rPr>
              <w:t>Manageme</w:t>
            </w:r>
            <w:r w:rsidR="00E145D5" w:rsidRPr="009454CA">
              <w:rPr>
                <w:rFonts w:asciiTheme="majorHAnsi" w:hAnsiTheme="majorHAnsi"/>
                <w:sz w:val="20"/>
                <w:szCs w:val="20"/>
              </w:rPr>
              <w:t>nt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 xml:space="preserve"> Unit provides resources for our standard enterprise-wide and desktop application</w:t>
            </w:r>
            <w:r w:rsidR="00A934F4">
              <w:rPr>
                <w:rFonts w:asciiTheme="majorHAnsi" w:hAnsiTheme="majorHAnsi"/>
                <w:sz w:val="20"/>
                <w:szCs w:val="20"/>
              </w:rPr>
              <w:t>s (i.e. PeopleSoft, Faculty 180,</w:t>
            </w:r>
            <w:r w:rsidR="00E145D5">
              <w:rPr>
                <w:rFonts w:asciiTheme="majorHAnsi" w:hAnsiTheme="majorHAnsi"/>
                <w:sz w:val="20"/>
                <w:szCs w:val="20"/>
              </w:rPr>
              <w:t xml:space="preserve"> Financial Management System, etc.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a course catalog and calendar visit: </w:t>
            </w:r>
            <w:hyperlink r:id="rId10" w:history="1">
              <w:r w:rsidR="005763F3" w:rsidRPr="005763F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Central Learn</w:t>
              </w:r>
              <w:r w:rsidR="005763F3" w:rsidRPr="005763F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i</w:t>
              </w:r>
              <w:r w:rsidR="005763F3" w:rsidRPr="005763F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ng Academy</w:t>
              </w:r>
            </w:hyperlink>
            <w:r w:rsidR="00CF4798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966512" w:rsidRPr="009454CA" w14:paraId="0816968E" w14:textId="77777777" w:rsidTr="00F117E7">
        <w:tc>
          <w:tcPr>
            <w:tcW w:w="505" w:type="dxa"/>
            <w:vAlign w:val="center"/>
          </w:tcPr>
          <w:p w14:paraId="4F346339" w14:textId="77777777" w:rsidR="00966512" w:rsidRPr="009454CA" w:rsidRDefault="00AE5F58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442" w:type="dxa"/>
            <w:vAlign w:val="center"/>
          </w:tcPr>
          <w:p w14:paraId="27CF68BC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5AF1C4C5" w14:textId="77777777" w:rsidR="00966512" w:rsidRPr="009454CA" w:rsidRDefault="00966512" w:rsidP="00966512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Prepare a list of contacts such as department staff and other employees with whom the new employee will be working closely.</w:t>
            </w:r>
          </w:p>
        </w:tc>
      </w:tr>
      <w:tr w:rsidR="00966512" w:rsidRPr="009454CA" w14:paraId="748770EF" w14:textId="77777777" w:rsidTr="00F117E7">
        <w:tc>
          <w:tcPr>
            <w:tcW w:w="10795" w:type="dxa"/>
            <w:gridSpan w:val="3"/>
            <w:shd w:val="clear" w:color="auto" w:fill="B00000"/>
            <w:vAlign w:val="center"/>
          </w:tcPr>
          <w:p w14:paraId="659A8905" w14:textId="77777777" w:rsidR="00966512" w:rsidRPr="009454CA" w:rsidRDefault="00966512" w:rsidP="00347A68">
            <w:pPr>
              <w:rPr>
                <w:rFonts w:asciiTheme="majorHAnsi" w:hAnsiTheme="majorHAnsi"/>
                <w:b/>
                <w:i/>
              </w:rPr>
            </w:pPr>
            <w:r w:rsidRPr="009454CA">
              <w:rPr>
                <w:rFonts w:asciiTheme="majorHAnsi" w:hAnsiTheme="majorHAnsi"/>
                <w:b/>
                <w:i/>
              </w:rPr>
              <w:t>On the Employee’s First Work Day</w:t>
            </w:r>
          </w:p>
        </w:tc>
      </w:tr>
      <w:tr w:rsidR="00257B2D" w:rsidRPr="009454CA" w14:paraId="50C847AB" w14:textId="77777777" w:rsidTr="00F117E7">
        <w:tc>
          <w:tcPr>
            <w:tcW w:w="505" w:type="dxa"/>
            <w:vAlign w:val="center"/>
          </w:tcPr>
          <w:p w14:paraId="0B048527" w14:textId="77777777" w:rsidR="00257B2D" w:rsidRPr="009454CA" w:rsidRDefault="00494724" w:rsidP="00C52FE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257B2D"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4774D440" w14:textId="77777777" w:rsidR="00257B2D" w:rsidRPr="009454CA" w:rsidRDefault="00257B2D" w:rsidP="00C52F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67FF8618" w14:textId="77777777" w:rsidR="00257B2D" w:rsidRPr="009454CA" w:rsidRDefault="00257B2D" w:rsidP="00257B2D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Ambassador will meet new empl</w:t>
            </w:r>
            <w:r>
              <w:rPr>
                <w:rFonts w:asciiTheme="majorHAnsi" w:hAnsiTheme="majorHAnsi"/>
                <w:sz w:val="20"/>
                <w:szCs w:val="20"/>
              </w:rPr>
              <w:t>oyee at 8:00</w:t>
            </w:r>
            <w:r w:rsidR="00740D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am on first day and 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 xml:space="preserve">escort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him/her 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to New Employee Welcome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(NEW). After NEW, ambassador w</w:t>
            </w:r>
            <w:r w:rsidR="00AB6A9C">
              <w:rPr>
                <w:rFonts w:asciiTheme="majorHAnsi" w:hAnsiTheme="majorHAnsi"/>
                <w:sz w:val="20"/>
                <w:szCs w:val="20"/>
              </w:rPr>
              <w:t>ill provide a campus tour to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get keys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connection card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966512" w:rsidRPr="009454CA" w14:paraId="2F474A4C" w14:textId="77777777" w:rsidTr="00F117E7">
        <w:tc>
          <w:tcPr>
            <w:tcW w:w="505" w:type="dxa"/>
            <w:vAlign w:val="center"/>
          </w:tcPr>
          <w:p w14:paraId="2E725C1D" w14:textId="77777777" w:rsidR="00966512" w:rsidRPr="009454CA" w:rsidRDefault="00494724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74449B13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06FE203E" w14:textId="77777777" w:rsidR="00966512" w:rsidRPr="00257B2D" w:rsidRDefault="00B53DFB" w:rsidP="00332283">
            <w:pPr>
              <w:rPr>
                <w:rFonts w:asciiTheme="majorHAnsi" w:hAnsiTheme="majorHAnsi"/>
                <w:sz w:val="20"/>
                <w:szCs w:val="20"/>
              </w:rPr>
            </w:pPr>
            <w:r w:rsidRPr="00257B2D">
              <w:rPr>
                <w:rFonts w:asciiTheme="majorHAnsi" w:hAnsiTheme="majorHAnsi"/>
                <w:sz w:val="20"/>
                <w:szCs w:val="20"/>
              </w:rPr>
              <w:t>Greet t</w:t>
            </w:r>
            <w:r w:rsidR="00966512" w:rsidRPr="00257B2D">
              <w:rPr>
                <w:rFonts w:asciiTheme="majorHAnsi" w:hAnsiTheme="majorHAnsi"/>
                <w:sz w:val="20"/>
                <w:szCs w:val="20"/>
              </w:rPr>
              <w:t xml:space="preserve">he new employee </w:t>
            </w:r>
            <w:r w:rsidR="007D034E" w:rsidRPr="00257B2D">
              <w:rPr>
                <w:rFonts w:asciiTheme="majorHAnsi" w:hAnsiTheme="majorHAnsi"/>
                <w:sz w:val="20"/>
                <w:szCs w:val="20"/>
              </w:rPr>
              <w:t>after New Employee Welcome</w:t>
            </w:r>
            <w:r w:rsidR="00966512" w:rsidRPr="00257B2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E279335" w14:textId="77777777" w:rsidR="00966512" w:rsidRPr="009454CA" w:rsidRDefault="00966512" w:rsidP="007D034E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257B2D">
              <w:rPr>
                <w:rFonts w:asciiTheme="majorHAnsi" w:hAnsiTheme="majorHAnsi"/>
                <w:sz w:val="20"/>
                <w:szCs w:val="20"/>
              </w:rPr>
              <w:t>Introduce him/her to co-workers and other job-related individuals.</w:t>
            </w:r>
          </w:p>
        </w:tc>
      </w:tr>
      <w:tr w:rsidR="00966512" w:rsidRPr="009454CA" w14:paraId="2802393B" w14:textId="77777777" w:rsidTr="00F117E7">
        <w:tc>
          <w:tcPr>
            <w:tcW w:w="505" w:type="dxa"/>
            <w:vAlign w:val="center"/>
          </w:tcPr>
          <w:p w14:paraId="5CFA0A9E" w14:textId="5A47D239" w:rsidR="00966512" w:rsidRPr="009454CA" w:rsidRDefault="00AE5F58" w:rsidP="00EB2B7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442" w:type="dxa"/>
            <w:vAlign w:val="center"/>
          </w:tcPr>
          <w:p w14:paraId="7F763466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74C5278F" w14:textId="77777777" w:rsidR="00966512" w:rsidRPr="009454CA" w:rsidRDefault="00966512" w:rsidP="00966512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Provide information about the department such as:</w:t>
            </w:r>
          </w:p>
          <w:p w14:paraId="4A8B988D" w14:textId="77777777" w:rsidR="00966512" w:rsidRPr="00494724" w:rsidRDefault="00966512" w:rsidP="00494724">
            <w:pPr>
              <w:pStyle w:val="ListParagraph"/>
              <w:numPr>
                <w:ilvl w:val="0"/>
                <w:numId w:val="25"/>
              </w:numPr>
              <w:ind w:left="74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General information, hours of service, and service provided.</w:t>
            </w:r>
          </w:p>
          <w:p w14:paraId="68683FF2" w14:textId="77777777" w:rsidR="00966512" w:rsidRPr="00494724" w:rsidRDefault="00966512" w:rsidP="00494724">
            <w:pPr>
              <w:pStyle w:val="ListParagraph"/>
              <w:numPr>
                <w:ilvl w:val="0"/>
                <w:numId w:val="25"/>
              </w:numPr>
              <w:ind w:left="74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University and department organization charts.</w:t>
            </w:r>
          </w:p>
          <w:p w14:paraId="026A283F" w14:textId="77777777" w:rsidR="00966512" w:rsidRPr="00494724" w:rsidRDefault="00966512" w:rsidP="00494724">
            <w:pPr>
              <w:pStyle w:val="ListParagraph"/>
              <w:numPr>
                <w:ilvl w:val="0"/>
                <w:numId w:val="25"/>
              </w:numPr>
              <w:ind w:left="74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Department mission and culture.</w:t>
            </w:r>
          </w:p>
          <w:p w14:paraId="3D9699A2" w14:textId="77777777" w:rsidR="00966512" w:rsidRPr="00494724" w:rsidRDefault="00966512" w:rsidP="00494724">
            <w:pPr>
              <w:pStyle w:val="ListParagraph"/>
              <w:numPr>
                <w:ilvl w:val="0"/>
                <w:numId w:val="25"/>
              </w:numPr>
              <w:ind w:left="74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Customer service philosophy, response time, and phone etiquette.</w:t>
            </w:r>
          </w:p>
          <w:p w14:paraId="55909DCA" w14:textId="77777777" w:rsidR="00966512" w:rsidRPr="00494724" w:rsidRDefault="00966512" w:rsidP="00494724">
            <w:pPr>
              <w:pStyle w:val="ListParagraph"/>
              <w:numPr>
                <w:ilvl w:val="0"/>
                <w:numId w:val="25"/>
              </w:numPr>
              <w:ind w:left="74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Department communication process, staff meetings, emails.</w:t>
            </w:r>
          </w:p>
        </w:tc>
      </w:tr>
      <w:tr w:rsidR="00220738" w:rsidRPr="009454CA" w14:paraId="18ED66A1" w14:textId="77777777" w:rsidTr="00F117E7">
        <w:tc>
          <w:tcPr>
            <w:tcW w:w="505" w:type="dxa"/>
          </w:tcPr>
          <w:p w14:paraId="785A6705" w14:textId="77777777" w:rsidR="00220738" w:rsidRPr="009454CA" w:rsidRDefault="00220738" w:rsidP="0049472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94724">
              <w:rPr>
                <w:rFonts w:asciiTheme="majorHAnsi" w:hAnsiTheme="majorHAnsi"/>
                <w:sz w:val="20"/>
                <w:szCs w:val="20"/>
              </w:rPr>
              <w:t>0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</w:tcPr>
          <w:p w14:paraId="3F2F1BCF" w14:textId="77777777" w:rsidR="00220738" w:rsidRPr="009454CA" w:rsidRDefault="00220738" w:rsidP="00C52F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0D4AAABF" w14:textId="77777777" w:rsidR="00220738" w:rsidRDefault="00220738" w:rsidP="00220738">
            <w:pPr>
              <w:pStyle w:val="BodyText"/>
              <w:spacing w:after="0"/>
              <w:ind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Discuss s</w:t>
            </w:r>
            <w:r>
              <w:rPr>
                <w:rFonts w:asciiTheme="majorHAnsi" w:hAnsiTheme="majorHAnsi"/>
                <w:sz w:val="20"/>
                <w:szCs w:val="20"/>
              </w:rPr>
              <w:t>afety policies and regulations:</w:t>
            </w:r>
          </w:p>
          <w:p w14:paraId="04850D00" w14:textId="6380C8F6" w:rsidR="00220738" w:rsidRDefault="0021624B" w:rsidP="00856CE6">
            <w:pPr>
              <w:pStyle w:val="BodyText"/>
              <w:numPr>
                <w:ilvl w:val="0"/>
                <w:numId w:val="2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hyperlink r:id="rId11" w:tgtFrame="_blank" w:history="1">
              <w:r w:rsidR="00E46CB4">
                <w:rPr>
                  <w:rStyle w:val="Hyperlink"/>
                  <w:rFonts w:asciiTheme="majorHAnsi" w:hAnsiTheme="majorHAnsi" w:cs="Helvetica"/>
                  <w:sz w:val="20"/>
                  <w:szCs w:val="20"/>
                </w:rPr>
                <w:t>Hazard Communication</w:t>
              </w:r>
            </w:hyperlink>
            <w:r w:rsidR="00220738" w:rsidRPr="002207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0243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506188" w14:textId="77777777" w:rsidR="00220738" w:rsidRDefault="00220738" w:rsidP="00220738">
            <w:pPr>
              <w:pStyle w:val="BodyText"/>
              <w:numPr>
                <w:ilvl w:val="0"/>
                <w:numId w:val="2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186130">
              <w:rPr>
                <w:rFonts w:asciiTheme="majorHAnsi" w:hAnsiTheme="majorHAnsi"/>
                <w:sz w:val="20"/>
                <w:szCs w:val="20"/>
              </w:rPr>
              <w:t xml:space="preserve">how where the </w:t>
            </w:r>
            <w:r w:rsidRPr="00220738">
              <w:rPr>
                <w:rFonts w:asciiTheme="majorHAnsi" w:hAnsiTheme="majorHAnsi"/>
                <w:sz w:val="20"/>
                <w:szCs w:val="20"/>
              </w:rPr>
              <w:t>Material Safety Data Sheets (MSDS) are located, room/building exit(s), first aid kit and fire extinguisher; discuss building security; discuss procedure for reporting accidents to the supervisor immediately and completing appropriate form(s).</w:t>
            </w:r>
          </w:p>
          <w:p w14:paraId="7BA70153" w14:textId="77777777" w:rsidR="00345FE7" w:rsidRDefault="00EE7BFD" w:rsidP="00EE7BFD">
            <w:pPr>
              <w:pStyle w:val="BodyText"/>
              <w:numPr>
                <w:ilvl w:val="0"/>
                <w:numId w:val="23"/>
              </w:num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Direct to </w:t>
            </w:r>
            <w:r w:rsidR="00494724" w:rsidRPr="009454CA">
              <w:rPr>
                <w:rFonts w:asciiTheme="majorHAnsi" w:hAnsiTheme="majorHAnsi"/>
                <w:sz w:val="20"/>
                <w:szCs w:val="20"/>
              </w:rPr>
              <w:t xml:space="preserve">Central’s </w:t>
            </w:r>
            <w:hyperlink r:id="rId12" w:tgtFrame="_blank" w:tooltip="CWU Annual Security &amp; Fire Safety Report With statistics for 2011, 2012, 2013" w:history="1">
              <w:r w:rsidR="004E53C2" w:rsidRPr="00EE7BF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Annual Security and Fir</w:t>
              </w:r>
              <w:r w:rsidR="004E53C2" w:rsidRPr="00EE7BF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</w:t>
              </w:r>
              <w:r w:rsidR="004E53C2" w:rsidRPr="00EE7BFD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Safety Report</w:t>
              </w:r>
            </w:hyperlink>
            <w:r w:rsidR="004E53C2" w:rsidRPr="00EE7B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53C2" w:rsidRPr="00FD247A">
              <w:rPr>
                <w:rFonts w:asciiTheme="majorHAnsi" w:hAnsiTheme="majorHAnsi"/>
                <w:sz w:val="20"/>
                <w:szCs w:val="20"/>
              </w:rPr>
              <w:t>(</w:t>
            </w:r>
            <w:r w:rsidR="00345FE7" w:rsidRPr="00345FE7">
              <w:rPr>
                <w:rFonts w:asciiTheme="majorHAnsi" w:hAnsiTheme="majorHAnsi"/>
                <w:sz w:val="20"/>
                <w:szCs w:val="20"/>
              </w:rPr>
              <w:t>http://www.cwu.edu/about/offices/campus-safety/police/department-information/cwu-crime-stat</w:t>
            </w:r>
            <w:r w:rsidR="00345FE7">
              <w:rPr>
                <w:rFonts w:asciiTheme="majorHAnsi" w:hAnsiTheme="majorHAnsi"/>
                <w:sz w:val="20"/>
                <w:szCs w:val="20"/>
              </w:rPr>
              <w:t>s</w:t>
            </w:r>
            <w:r w:rsidR="00345FE7">
              <w:t>.</w:t>
            </w:r>
            <w:r w:rsidR="00345FE7" w:rsidRPr="00345FE7">
              <w:rPr>
                <w:rFonts w:asciiTheme="majorHAnsi" w:hAnsiTheme="majorHAnsi"/>
                <w:sz w:val="20"/>
                <w:szCs w:val="20"/>
              </w:rPr>
              <w:t>php</w:t>
            </w:r>
            <w:r w:rsidR="004E53C2">
              <w:rPr>
                <w:rFonts w:asciiTheme="majorHAnsi" w:hAnsiTheme="majorHAnsi"/>
                <w:sz w:val="20"/>
                <w:szCs w:val="20"/>
              </w:rPr>
              <w:t xml:space="preserve">). </w:t>
            </w:r>
          </w:p>
          <w:p w14:paraId="49BAA8E0" w14:textId="085D3AD7" w:rsidR="00494724" w:rsidRPr="00220738" w:rsidRDefault="00EE7BFD" w:rsidP="00345FE7">
            <w:pPr>
              <w:pStyle w:val="BodyText"/>
              <w:spacing w:after="0"/>
              <w:ind w:left="72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report </w:t>
            </w:r>
            <w:r w:rsidR="00494724" w:rsidRPr="009454CA">
              <w:rPr>
                <w:rFonts w:asciiTheme="majorHAnsi" w:hAnsiTheme="majorHAnsi"/>
                <w:sz w:val="20"/>
                <w:szCs w:val="20"/>
              </w:rPr>
              <w:t>provides information regarding crime prevention programs, the law enforcement authority, crime statistics and information required by law.</w:t>
            </w:r>
          </w:p>
        </w:tc>
      </w:tr>
      <w:tr w:rsidR="00966512" w:rsidRPr="009454CA" w14:paraId="7A5A585C" w14:textId="77777777" w:rsidTr="00F117E7">
        <w:tc>
          <w:tcPr>
            <w:tcW w:w="505" w:type="dxa"/>
            <w:vAlign w:val="center"/>
          </w:tcPr>
          <w:p w14:paraId="6686EC61" w14:textId="77777777" w:rsidR="00966512" w:rsidRPr="009454CA" w:rsidRDefault="00966512" w:rsidP="00AE5F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1</w:t>
            </w:r>
            <w:r w:rsidR="00494724">
              <w:rPr>
                <w:rFonts w:asciiTheme="majorHAnsi" w:hAnsiTheme="majorHAnsi"/>
                <w:sz w:val="20"/>
                <w:szCs w:val="20"/>
              </w:rPr>
              <w:t>1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6127206D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3513D19C" w14:textId="77777777" w:rsidR="00966512" w:rsidRPr="009454CA" w:rsidRDefault="00494724" w:rsidP="00966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iscuss specific uni</w:t>
            </w:r>
            <w:r w:rsidR="00CF4798">
              <w:rPr>
                <w:rFonts w:asciiTheme="majorHAnsi" w:hAnsiTheme="majorHAnsi"/>
                <w:sz w:val="20"/>
                <w:szCs w:val="20"/>
              </w:rPr>
              <w:t>versity policy, procedures, and department protocol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s:</w:t>
            </w:r>
          </w:p>
          <w:p w14:paraId="545D299C" w14:textId="71A16384" w:rsidR="00CF4798" w:rsidRDefault="00CF4798" w:rsidP="00494724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CWUP 2-40 </w:t>
            </w:r>
            <w:hyperlink r:id="rId13" w:history="1">
              <w:r w:rsidRPr="00CF479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Ethics, Health and Safety, and C</w:t>
              </w:r>
              <w:r w:rsidRPr="00CF479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o</w:t>
              </w:r>
              <w:r w:rsidRPr="00CF479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mpliance</w:t>
              </w:r>
            </w:hyperlink>
          </w:p>
          <w:p w14:paraId="15121AA5" w14:textId="2518F3F4" w:rsidR="000972C9" w:rsidRPr="00494724" w:rsidRDefault="00257B2D" w:rsidP="00494724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 xml:space="preserve">Provide copy of or direct employee to the following: CWUP 2-40-030 </w:t>
            </w:r>
            <w:hyperlink r:id="rId14" w:history="1">
              <w:r w:rsidRPr="004947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Alcohol and Ot</w:t>
              </w:r>
              <w:r w:rsidRPr="004947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</w:t>
              </w:r>
              <w:r w:rsidRPr="004947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er Drugs</w:t>
              </w:r>
            </w:hyperlink>
          </w:p>
          <w:p w14:paraId="7294DEAA" w14:textId="77777777" w:rsidR="00966512" w:rsidRPr="00494724" w:rsidRDefault="00966512" w:rsidP="00494724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Dress code.</w:t>
            </w:r>
          </w:p>
          <w:p w14:paraId="542F1ED6" w14:textId="77777777" w:rsidR="00966512" w:rsidRPr="00494724" w:rsidRDefault="00966512" w:rsidP="00494724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Work hours, lunch and break times.</w:t>
            </w:r>
          </w:p>
          <w:p w14:paraId="2EBED3FB" w14:textId="77777777" w:rsidR="00966512" w:rsidRPr="00494724" w:rsidRDefault="00966512" w:rsidP="00494724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Payroll schedule and procedures, process for obtaining pay, overtime policy, etc.</w:t>
            </w:r>
          </w:p>
          <w:p w14:paraId="69D70EA9" w14:textId="40F67F91" w:rsidR="00966512" w:rsidRPr="00494724" w:rsidRDefault="00966512" w:rsidP="00EB2B79">
            <w:pPr>
              <w:pStyle w:val="ListParagraph"/>
              <w:numPr>
                <w:ilvl w:val="0"/>
                <w:numId w:val="24"/>
              </w:numPr>
              <w:ind w:left="650" w:hanging="270"/>
              <w:rPr>
                <w:rFonts w:asciiTheme="majorHAnsi" w:hAnsiTheme="majorHAnsi"/>
                <w:sz w:val="20"/>
                <w:szCs w:val="20"/>
              </w:rPr>
            </w:pPr>
            <w:r w:rsidRPr="00494724">
              <w:rPr>
                <w:rFonts w:asciiTheme="majorHAnsi" w:hAnsiTheme="majorHAnsi"/>
                <w:sz w:val="20"/>
                <w:szCs w:val="20"/>
              </w:rPr>
              <w:t>Vacation and holiday policy and pro</w:t>
            </w:r>
            <w:r w:rsidR="00EB2B79">
              <w:rPr>
                <w:rFonts w:asciiTheme="majorHAnsi" w:hAnsiTheme="majorHAnsi"/>
                <w:sz w:val="20"/>
                <w:szCs w:val="20"/>
              </w:rPr>
              <w:t>c</w:t>
            </w:r>
            <w:r w:rsidRPr="00494724">
              <w:rPr>
                <w:rFonts w:asciiTheme="majorHAnsi" w:hAnsiTheme="majorHAnsi"/>
                <w:sz w:val="20"/>
                <w:szCs w:val="20"/>
              </w:rPr>
              <w:t>ess for requesting time off or reporting absences.</w:t>
            </w:r>
          </w:p>
        </w:tc>
      </w:tr>
      <w:tr w:rsidR="00966512" w:rsidRPr="009454CA" w14:paraId="59AB4826" w14:textId="77777777" w:rsidTr="00F117E7">
        <w:tc>
          <w:tcPr>
            <w:tcW w:w="10795" w:type="dxa"/>
            <w:gridSpan w:val="3"/>
            <w:shd w:val="clear" w:color="auto" w:fill="B00000"/>
            <w:vAlign w:val="center"/>
          </w:tcPr>
          <w:p w14:paraId="76FCC1FF" w14:textId="77777777" w:rsidR="00966512" w:rsidRPr="009454CA" w:rsidRDefault="00966512" w:rsidP="00347A68">
            <w:pPr>
              <w:rPr>
                <w:rFonts w:asciiTheme="majorHAnsi" w:hAnsiTheme="majorHAnsi"/>
                <w:b/>
                <w:i/>
              </w:rPr>
            </w:pPr>
            <w:r w:rsidRPr="009454CA">
              <w:rPr>
                <w:rFonts w:asciiTheme="majorHAnsi" w:hAnsiTheme="majorHAnsi"/>
                <w:b/>
                <w:i/>
              </w:rPr>
              <w:t>Within First Weeks of Employment</w:t>
            </w:r>
          </w:p>
        </w:tc>
      </w:tr>
      <w:tr w:rsidR="00AE5F58" w:rsidRPr="009454CA" w14:paraId="4B9854DD" w14:textId="77777777" w:rsidTr="00F117E7">
        <w:tc>
          <w:tcPr>
            <w:tcW w:w="505" w:type="dxa"/>
            <w:vAlign w:val="center"/>
          </w:tcPr>
          <w:p w14:paraId="1AFBC508" w14:textId="77777777" w:rsidR="00AE5F58" w:rsidRDefault="00494724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E5F58"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47C2749C" w14:textId="77777777" w:rsidR="00AE5F58" w:rsidRPr="009454CA" w:rsidRDefault="00AE5F58" w:rsidP="004E2534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0A006110" w14:textId="4A4C2506" w:rsidR="00AE5F58" w:rsidRPr="009454CA" w:rsidRDefault="00AE5F58" w:rsidP="00F117E7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Review</w:t>
            </w:r>
            <w:r w:rsidR="00F117E7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17E7">
              <w:rPr>
                <w:rFonts w:asciiTheme="majorHAnsi" w:hAnsiTheme="majorHAnsi"/>
                <w:sz w:val="20"/>
                <w:szCs w:val="20"/>
              </w:rPr>
              <w:t>position description:</w:t>
            </w:r>
            <w:r w:rsidR="00CF47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54CA">
              <w:rPr>
                <w:rFonts w:asciiTheme="majorHAnsi" w:hAnsiTheme="majorHAnsi"/>
                <w:sz w:val="20"/>
                <w:szCs w:val="20"/>
              </w:rPr>
              <w:t>Discuss specific position duties and responsibilities, performance expectations and employee’s role in the department. Explain performance management procedures (discuss use of the Performance Development Plan, frequency of performance reviews; training and development suggestions). Discuss probationary/trial service period (if applicable).</w:t>
            </w:r>
            <w:r w:rsidRPr="009454CA">
              <w:rPr>
                <w:rFonts w:asciiTheme="majorHAnsi" w:hAnsiTheme="majorHAnsi"/>
              </w:rPr>
              <w:t xml:space="preserve">  </w:t>
            </w:r>
          </w:p>
        </w:tc>
      </w:tr>
      <w:tr w:rsidR="00966512" w:rsidRPr="009454CA" w14:paraId="02BA8B1B" w14:textId="77777777" w:rsidTr="00F117E7">
        <w:trPr>
          <w:trHeight w:val="368"/>
        </w:trPr>
        <w:tc>
          <w:tcPr>
            <w:tcW w:w="505" w:type="dxa"/>
            <w:vAlign w:val="center"/>
          </w:tcPr>
          <w:p w14:paraId="2DFC8903" w14:textId="77777777" w:rsidR="00966512" w:rsidRPr="009454CA" w:rsidRDefault="00494724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4C21130D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  <w:vAlign w:val="center"/>
          </w:tcPr>
          <w:p w14:paraId="2BE4C732" w14:textId="77777777" w:rsidR="00966512" w:rsidRPr="009454CA" w:rsidRDefault="007D034E" w:rsidP="009D37F4">
            <w:pPr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Theme="majorHAnsi" w:hAnsiTheme="majorHAnsi"/>
                <w:sz w:val="20"/>
                <w:szCs w:val="20"/>
              </w:rPr>
              <w:t>Discuss a training plan.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 xml:space="preserve"> Familiarize him/her with CWU professional development resources</w:t>
            </w:r>
            <w:r w:rsidR="009D37F4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966512" w:rsidRPr="009454CA" w14:paraId="2BEEE31A" w14:textId="77777777" w:rsidTr="00F117E7">
        <w:tc>
          <w:tcPr>
            <w:tcW w:w="505" w:type="dxa"/>
            <w:vAlign w:val="center"/>
          </w:tcPr>
          <w:p w14:paraId="4977384A" w14:textId="77777777" w:rsidR="0007697E" w:rsidRPr="009454CA" w:rsidRDefault="00494724" w:rsidP="009665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42" w:type="dxa"/>
            <w:vAlign w:val="center"/>
          </w:tcPr>
          <w:p w14:paraId="7DB75289" w14:textId="77777777" w:rsidR="00966512" w:rsidRPr="009454CA" w:rsidRDefault="00966512" w:rsidP="004E25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848" w:type="dxa"/>
          </w:tcPr>
          <w:p w14:paraId="7CE658F0" w14:textId="77777777" w:rsidR="0007697E" w:rsidRPr="009454CA" w:rsidRDefault="009D37F4" w:rsidP="009D37F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Schedule a meeting </w:t>
            </w:r>
            <w:r w:rsidR="00966512" w:rsidRPr="009454CA">
              <w:rPr>
                <w:rFonts w:asciiTheme="majorHAnsi" w:hAnsiTheme="majorHAnsi"/>
                <w:sz w:val="20"/>
                <w:szCs w:val="20"/>
              </w:rPr>
              <w:t>with your new employee to check-in, answer questions, and to determine how well she or he is adjusting to their new job.</w:t>
            </w:r>
          </w:p>
        </w:tc>
      </w:tr>
    </w:tbl>
    <w:p w14:paraId="4C235924" w14:textId="77777777" w:rsidR="003B0A96" w:rsidRDefault="003B0A96" w:rsidP="00450AAE">
      <w:pPr>
        <w:jc w:val="center"/>
        <w:rPr>
          <w:rFonts w:asciiTheme="majorHAnsi" w:hAnsiTheme="majorHAnsi"/>
          <w:sz w:val="18"/>
          <w:szCs w:val="18"/>
        </w:rPr>
      </w:pPr>
    </w:p>
    <w:p w14:paraId="068B364A" w14:textId="77777777" w:rsidR="00717C44" w:rsidRPr="00AE5F58" w:rsidRDefault="00966512" w:rsidP="00450AAE">
      <w:pPr>
        <w:jc w:val="center"/>
        <w:rPr>
          <w:rFonts w:asciiTheme="majorHAnsi" w:hAnsiTheme="majorHAnsi"/>
          <w:sz w:val="18"/>
          <w:szCs w:val="18"/>
        </w:rPr>
      </w:pPr>
      <w:r w:rsidRPr="00AE5F58">
        <w:rPr>
          <w:rFonts w:asciiTheme="majorHAnsi" w:hAnsiTheme="majorHAnsi"/>
          <w:sz w:val="18"/>
          <w:szCs w:val="18"/>
        </w:rPr>
        <w:t>Contact your HR Partner with any questions.</w:t>
      </w:r>
    </w:p>
    <w:sectPr w:rsidR="00717C44" w:rsidRPr="00AE5F58" w:rsidSect="00331302"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432" w:gutter="0"/>
      <w:pgBorders w:display="firstPage" w:offsetFrom="page">
        <w:top w:val="single" w:sz="12" w:space="24" w:color="B00000"/>
        <w:left w:val="single" w:sz="12" w:space="24" w:color="B00000"/>
        <w:bottom w:val="single" w:sz="12" w:space="24" w:color="B00000"/>
        <w:right w:val="single" w:sz="12" w:space="24" w:color="B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4733" w14:textId="77777777" w:rsidR="00552B9F" w:rsidRDefault="00552B9F" w:rsidP="00CD3CBF">
      <w:r>
        <w:separator/>
      </w:r>
    </w:p>
  </w:endnote>
  <w:endnote w:type="continuationSeparator" w:id="0">
    <w:p w14:paraId="43E30D86" w14:textId="77777777" w:rsidR="00552B9F" w:rsidRDefault="00552B9F" w:rsidP="00CD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use asia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6046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sz w:val="22"/>
        <w:szCs w:val="22"/>
      </w:rPr>
    </w:sdtEndPr>
    <w:sdtContent>
      <w:p w14:paraId="68D1C93D" w14:textId="77777777" w:rsidR="00A617CC" w:rsidRPr="00DC32A6" w:rsidRDefault="00A617CC" w:rsidP="0002123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ajorHAnsi" w:hAnsiTheme="majorHAnsi"/>
            <w:sz w:val="22"/>
            <w:szCs w:val="22"/>
          </w:rPr>
        </w:pPr>
        <w:r w:rsidRPr="00DC32A6">
          <w:rPr>
            <w:rFonts w:asciiTheme="majorHAnsi" w:hAnsiTheme="majorHAnsi"/>
            <w:sz w:val="22"/>
            <w:szCs w:val="22"/>
          </w:rPr>
          <w:fldChar w:fldCharType="begin"/>
        </w:r>
        <w:r w:rsidRPr="00DC32A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DC32A6">
          <w:rPr>
            <w:rFonts w:asciiTheme="majorHAnsi" w:hAnsiTheme="majorHAnsi"/>
            <w:sz w:val="22"/>
            <w:szCs w:val="22"/>
          </w:rPr>
          <w:fldChar w:fldCharType="separate"/>
        </w:r>
        <w:r w:rsidR="00C475FA">
          <w:rPr>
            <w:rFonts w:asciiTheme="majorHAnsi" w:hAnsiTheme="majorHAnsi"/>
            <w:noProof/>
            <w:sz w:val="22"/>
            <w:szCs w:val="22"/>
          </w:rPr>
          <w:t>2</w:t>
        </w:r>
        <w:r w:rsidRPr="00DC32A6">
          <w:rPr>
            <w:rFonts w:asciiTheme="majorHAnsi" w:hAnsiTheme="majorHAnsi"/>
            <w:noProof/>
            <w:sz w:val="22"/>
            <w:szCs w:val="22"/>
          </w:rPr>
          <w:fldChar w:fldCharType="end"/>
        </w:r>
        <w:r w:rsidRPr="00DC32A6">
          <w:rPr>
            <w:rFonts w:asciiTheme="majorHAnsi" w:hAnsiTheme="majorHAnsi"/>
            <w:sz w:val="22"/>
            <w:szCs w:val="22"/>
          </w:rPr>
          <w:t xml:space="preserve"> | </w:t>
        </w:r>
        <w:r w:rsidRPr="00DC32A6">
          <w:rPr>
            <w:rFonts w:asciiTheme="majorHAnsi" w:hAnsiTheme="majorHAnsi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14:paraId="532212E3" w14:textId="77777777" w:rsidR="00A617CC" w:rsidRDefault="00A61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4A2E" w14:textId="172454B7" w:rsidR="00966512" w:rsidRDefault="00494724" w:rsidP="00966512">
    <w:pPr>
      <w:pStyle w:val="Footer"/>
      <w:tabs>
        <w:tab w:val="clear" w:pos="4680"/>
        <w:tab w:val="clear" w:pos="9360"/>
        <w:tab w:val="left" w:pos="8550"/>
      </w:tabs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345FE7">
      <w:rPr>
        <w:sz w:val="20"/>
        <w:szCs w:val="20"/>
      </w:rPr>
      <w:t>12/27/23</w:t>
    </w:r>
  </w:p>
  <w:p w14:paraId="3F9E6A9A" w14:textId="77777777" w:rsidR="00494724" w:rsidRPr="00966512" w:rsidRDefault="00494724" w:rsidP="00966512">
    <w:pPr>
      <w:pStyle w:val="Footer"/>
      <w:tabs>
        <w:tab w:val="clear" w:pos="4680"/>
        <w:tab w:val="clear" w:pos="9360"/>
        <w:tab w:val="left" w:pos="855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54B6" w14:textId="77777777" w:rsidR="00552B9F" w:rsidRDefault="00552B9F" w:rsidP="00CD3CBF">
      <w:r>
        <w:separator/>
      </w:r>
    </w:p>
  </w:footnote>
  <w:footnote w:type="continuationSeparator" w:id="0">
    <w:p w14:paraId="3F07F597" w14:textId="77777777" w:rsidR="00552B9F" w:rsidRDefault="00552B9F" w:rsidP="00CD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0FE" w14:textId="77777777" w:rsidR="00A617CC" w:rsidRDefault="00347A68" w:rsidP="00347A68">
    <w:pPr>
      <w:pStyle w:val="Header"/>
      <w:tabs>
        <w:tab w:val="center" w:pos="5400"/>
        <w:tab w:val="right" w:pos="10800"/>
      </w:tabs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828"/>
    <w:multiLevelType w:val="multilevel"/>
    <w:tmpl w:val="E20C86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E45D0"/>
    <w:multiLevelType w:val="hybridMultilevel"/>
    <w:tmpl w:val="15FCAD88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336C"/>
    <w:multiLevelType w:val="hybridMultilevel"/>
    <w:tmpl w:val="7E60A314"/>
    <w:lvl w:ilvl="0" w:tplc="946C7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2E37"/>
    <w:multiLevelType w:val="hybridMultilevel"/>
    <w:tmpl w:val="76C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4E78"/>
    <w:multiLevelType w:val="multilevel"/>
    <w:tmpl w:val="1C681DF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93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7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51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6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5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60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880" w:hanging="1800"/>
      </w:pPr>
      <w:rPr>
        <w:rFonts w:hint="default"/>
        <w:u w:val="single"/>
      </w:rPr>
    </w:lvl>
  </w:abstractNum>
  <w:abstractNum w:abstractNumId="5" w15:restartNumberingAfterBreak="0">
    <w:nsid w:val="3292434D"/>
    <w:multiLevelType w:val="hybridMultilevel"/>
    <w:tmpl w:val="533EF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C1FC3"/>
    <w:multiLevelType w:val="hybridMultilevel"/>
    <w:tmpl w:val="6624CFAE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3837"/>
    <w:multiLevelType w:val="hybridMultilevel"/>
    <w:tmpl w:val="C1649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41A45"/>
    <w:multiLevelType w:val="multilevel"/>
    <w:tmpl w:val="AAE6DC2C"/>
    <w:lvl w:ilvl="0">
      <w:start w:val="1"/>
      <w:numFmt w:val="decimal"/>
      <w:pStyle w:val="Heading1"/>
      <w:suff w:val="nothing"/>
      <w:lvlText w:val="Article %1 – "/>
      <w:lvlJc w:val="left"/>
      <w:pPr>
        <w:ind w:left="1498" w:hanging="1498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8710"/>
        </w:tabs>
        <w:ind w:left="423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430"/>
        </w:tabs>
        <w:ind w:left="2430" w:hanging="720"/>
      </w:pPr>
      <w:rPr>
        <w:rFonts w:ascii="use asian text" w:hAnsi="use asian text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168"/>
        </w:tabs>
        <w:ind w:left="3168" w:hanging="72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-720"/>
        </w:tabs>
        <w:ind w:left="288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9" w15:restartNumberingAfterBreak="0">
    <w:nsid w:val="45A054FF"/>
    <w:multiLevelType w:val="hybridMultilevel"/>
    <w:tmpl w:val="8DC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743E"/>
    <w:multiLevelType w:val="multilevel"/>
    <w:tmpl w:val="7B9A22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80" w:hanging="1800"/>
      </w:pPr>
      <w:rPr>
        <w:rFonts w:hint="default"/>
      </w:rPr>
    </w:lvl>
  </w:abstractNum>
  <w:abstractNum w:abstractNumId="11" w15:restartNumberingAfterBreak="0">
    <w:nsid w:val="50546084"/>
    <w:multiLevelType w:val="hybridMultilevel"/>
    <w:tmpl w:val="0928949C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79D7"/>
    <w:multiLevelType w:val="hybridMultilevel"/>
    <w:tmpl w:val="F5F2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65E1E"/>
    <w:multiLevelType w:val="hybridMultilevel"/>
    <w:tmpl w:val="6734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028FD"/>
    <w:multiLevelType w:val="hybridMultilevel"/>
    <w:tmpl w:val="342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E38D0"/>
    <w:multiLevelType w:val="hybridMultilevel"/>
    <w:tmpl w:val="61AEE5A4"/>
    <w:lvl w:ilvl="0" w:tplc="8878F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206D"/>
    <w:multiLevelType w:val="hybridMultilevel"/>
    <w:tmpl w:val="362A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44397">
    <w:abstractNumId w:val="3"/>
  </w:num>
  <w:num w:numId="2" w16cid:durableId="1234699485">
    <w:abstractNumId w:val="2"/>
  </w:num>
  <w:num w:numId="3" w16cid:durableId="74673158">
    <w:abstractNumId w:val="8"/>
  </w:num>
  <w:num w:numId="4" w16cid:durableId="1501311040">
    <w:abstractNumId w:val="10"/>
  </w:num>
  <w:num w:numId="5" w16cid:durableId="451369250">
    <w:abstractNumId w:val="0"/>
  </w:num>
  <w:num w:numId="6" w16cid:durableId="17590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7589740">
    <w:abstractNumId w:val="8"/>
    <w:lvlOverride w:ilvl="0">
      <w:startOverride w:val="15"/>
    </w:lvlOverride>
    <w:lvlOverride w:ilvl="1">
      <w:startOverride w:val="2"/>
    </w:lvlOverride>
  </w:num>
  <w:num w:numId="8" w16cid:durableId="1304314672">
    <w:abstractNumId w:val="4"/>
  </w:num>
  <w:num w:numId="9" w16cid:durableId="1399942264">
    <w:abstractNumId w:val="8"/>
    <w:lvlOverride w:ilvl="0">
      <w:startOverride w:val="9"/>
    </w:lvlOverride>
    <w:lvlOverride w:ilvl="1">
      <w:startOverride w:val="1"/>
    </w:lvlOverride>
  </w:num>
  <w:num w:numId="10" w16cid:durableId="116026568">
    <w:abstractNumId w:val="8"/>
    <w:lvlOverride w:ilvl="0">
      <w:startOverride w:val="9"/>
    </w:lvlOverride>
    <w:lvlOverride w:ilvl="1">
      <w:startOverride w:val="1"/>
    </w:lvlOverride>
  </w:num>
  <w:num w:numId="11" w16cid:durableId="1891452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327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 w16cid:durableId="779570535">
    <w:abstractNumId w:val="8"/>
  </w:num>
  <w:num w:numId="14" w16cid:durableId="1707680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5" w16cid:durableId="216015230">
    <w:abstractNumId w:val="9"/>
  </w:num>
  <w:num w:numId="16" w16cid:durableId="1708725117">
    <w:abstractNumId w:val="12"/>
  </w:num>
  <w:num w:numId="17" w16cid:durableId="1451432050">
    <w:abstractNumId w:val="13"/>
  </w:num>
  <w:num w:numId="18" w16cid:durableId="1431320306">
    <w:abstractNumId w:val="15"/>
  </w:num>
  <w:num w:numId="19" w16cid:durableId="2037539576">
    <w:abstractNumId w:val="1"/>
  </w:num>
  <w:num w:numId="20" w16cid:durableId="894394879">
    <w:abstractNumId w:val="11"/>
  </w:num>
  <w:num w:numId="21" w16cid:durableId="301621842">
    <w:abstractNumId w:val="6"/>
  </w:num>
  <w:num w:numId="22" w16cid:durableId="2066443139">
    <w:abstractNumId w:val="16"/>
  </w:num>
  <w:num w:numId="23" w16cid:durableId="1523325009">
    <w:abstractNumId w:val="14"/>
  </w:num>
  <w:num w:numId="24" w16cid:durableId="2002077372">
    <w:abstractNumId w:val="5"/>
  </w:num>
  <w:num w:numId="25" w16cid:durableId="2425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30"/>
    <w:rsid w:val="0002123B"/>
    <w:rsid w:val="000407A5"/>
    <w:rsid w:val="00060096"/>
    <w:rsid w:val="000750FF"/>
    <w:rsid w:val="0007697E"/>
    <w:rsid w:val="000972C9"/>
    <w:rsid w:val="000978B7"/>
    <w:rsid w:val="000B10E2"/>
    <w:rsid w:val="000D2EEB"/>
    <w:rsid w:val="000F796E"/>
    <w:rsid w:val="001020D8"/>
    <w:rsid w:val="00102435"/>
    <w:rsid w:val="00121C3E"/>
    <w:rsid w:val="00137B29"/>
    <w:rsid w:val="00142B93"/>
    <w:rsid w:val="001559C4"/>
    <w:rsid w:val="00172C89"/>
    <w:rsid w:val="001747AA"/>
    <w:rsid w:val="0018270B"/>
    <w:rsid w:val="00186130"/>
    <w:rsid w:val="00191C2C"/>
    <w:rsid w:val="001A7F4E"/>
    <w:rsid w:val="001D7D34"/>
    <w:rsid w:val="001F5D0E"/>
    <w:rsid w:val="002078C9"/>
    <w:rsid w:val="00215D36"/>
    <w:rsid w:val="0021624B"/>
    <w:rsid w:val="00220738"/>
    <w:rsid w:val="00224927"/>
    <w:rsid w:val="00246791"/>
    <w:rsid w:val="00257B2D"/>
    <w:rsid w:val="002825BB"/>
    <w:rsid w:val="002A028B"/>
    <w:rsid w:val="002A36E4"/>
    <w:rsid w:val="002C4CFC"/>
    <w:rsid w:val="002F03FC"/>
    <w:rsid w:val="002F7FB4"/>
    <w:rsid w:val="003000FF"/>
    <w:rsid w:val="00305805"/>
    <w:rsid w:val="00331302"/>
    <w:rsid w:val="00332283"/>
    <w:rsid w:val="00345FE7"/>
    <w:rsid w:val="00347A68"/>
    <w:rsid w:val="0036397F"/>
    <w:rsid w:val="003836A0"/>
    <w:rsid w:val="00386B2C"/>
    <w:rsid w:val="003B0A96"/>
    <w:rsid w:val="003B51A4"/>
    <w:rsid w:val="003D2CD1"/>
    <w:rsid w:val="003D64C9"/>
    <w:rsid w:val="003E70BC"/>
    <w:rsid w:val="00427B85"/>
    <w:rsid w:val="00433D07"/>
    <w:rsid w:val="00450AAE"/>
    <w:rsid w:val="004576EF"/>
    <w:rsid w:val="00462D91"/>
    <w:rsid w:val="004767A4"/>
    <w:rsid w:val="00482CB9"/>
    <w:rsid w:val="00492F5E"/>
    <w:rsid w:val="00494724"/>
    <w:rsid w:val="004A0008"/>
    <w:rsid w:val="004A652C"/>
    <w:rsid w:val="004A6ADB"/>
    <w:rsid w:val="004B0641"/>
    <w:rsid w:val="004B0FFA"/>
    <w:rsid w:val="004C30F5"/>
    <w:rsid w:val="004D0D20"/>
    <w:rsid w:val="004D25CE"/>
    <w:rsid w:val="004D260B"/>
    <w:rsid w:val="004E2534"/>
    <w:rsid w:val="004E53C2"/>
    <w:rsid w:val="004E65AF"/>
    <w:rsid w:val="005104AB"/>
    <w:rsid w:val="005430AC"/>
    <w:rsid w:val="00545D60"/>
    <w:rsid w:val="00550CAA"/>
    <w:rsid w:val="005521E2"/>
    <w:rsid w:val="00552B9F"/>
    <w:rsid w:val="005541FE"/>
    <w:rsid w:val="00561F03"/>
    <w:rsid w:val="005642BD"/>
    <w:rsid w:val="005746B7"/>
    <w:rsid w:val="005763F3"/>
    <w:rsid w:val="00580BF6"/>
    <w:rsid w:val="00586E0A"/>
    <w:rsid w:val="00590376"/>
    <w:rsid w:val="00591781"/>
    <w:rsid w:val="005B1938"/>
    <w:rsid w:val="005B25A8"/>
    <w:rsid w:val="005C3B3A"/>
    <w:rsid w:val="00605E46"/>
    <w:rsid w:val="00607733"/>
    <w:rsid w:val="00623A11"/>
    <w:rsid w:val="006247E1"/>
    <w:rsid w:val="006430D1"/>
    <w:rsid w:val="00670AB8"/>
    <w:rsid w:val="006B79DE"/>
    <w:rsid w:val="006F31BF"/>
    <w:rsid w:val="00711C57"/>
    <w:rsid w:val="00717C44"/>
    <w:rsid w:val="007313D5"/>
    <w:rsid w:val="00740DF0"/>
    <w:rsid w:val="00764457"/>
    <w:rsid w:val="00770AE9"/>
    <w:rsid w:val="007759DD"/>
    <w:rsid w:val="00780333"/>
    <w:rsid w:val="00784B5A"/>
    <w:rsid w:val="007A7FD2"/>
    <w:rsid w:val="007B3030"/>
    <w:rsid w:val="007D034E"/>
    <w:rsid w:val="007D1169"/>
    <w:rsid w:val="007F2C83"/>
    <w:rsid w:val="007F3272"/>
    <w:rsid w:val="007F6CA9"/>
    <w:rsid w:val="0084182A"/>
    <w:rsid w:val="00856CE6"/>
    <w:rsid w:val="008A53A9"/>
    <w:rsid w:val="008D1015"/>
    <w:rsid w:val="008D51C6"/>
    <w:rsid w:val="008E36E4"/>
    <w:rsid w:val="00920A77"/>
    <w:rsid w:val="009339D0"/>
    <w:rsid w:val="009454CA"/>
    <w:rsid w:val="00966512"/>
    <w:rsid w:val="00971E8C"/>
    <w:rsid w:val="009B1F6C"/>
    <w:rsid w:val="009D37F4"/>
    <w:rsid w:val="009D3BFB"/>
    <w:rsid w:val="00A06727"/>
    <w:rsid w:val="00A0672C"/>
    <w:rsid w:val="00A3747F"/>
    <w:rsid w:val="00A4532B"/>
    <w:rsid w:val="00A617CC"/>
    <w:rsid w:val="00A934F4"/>
    <w:rsid w:val="00AB6455"/>
    <w:rsid w:val="00AB6A9C"/>
    <w:rsid w:val="00AD1F55"/>
    <w:rsid w:val="00AE5F58"/>
    <w:rsid w:val="00AE7E74"/>
    <w:rsid w:val="00B04EE0"/>
    <w:rsid w:val="00B126A3"/>
    <w:rsid w:val="00B358BC"/>
    <w:rsid w:val="00B45168"/>
    <w:rsid w:val="00B53DFB"/>
    <w:rsid w:val="00BB09A3"/>
    <w:rsid w:val="00BF1C13"/>
    <w:rsid w:val="00BF6993"/>
    <w:rsid w:val="00C103E6"/>
    <w:rsid w:val="00C475FA"/>
    <w:rsid w:val="00C47C47"/>
    <w:rsid w:val="00C95D49"/>
    <w:rsid w:val="00CA0C87"/>
    <w:rsid w:val="00CB66BD"/>
    <w:rsid w:val="00CC41C7"/>
    <w:rsid w:val="00CD3CBF"/>
    <w:rsid w:val="00CF4798"/>
    <w:rsid w:val="00D07741"/>
    <w:rsid w:val="00D51077"/>
    <w:rsid w:val="00DB5006"/>
    <w:rsid w:val="00DC1A3F"/>
    <w:rsid w:val="00DC32A6"/>
    <w:rsid w:val="00DC5A78"/>
    <w:rsid w:val="00E145D5"/>
    <w:rsid w:val="00E40696"/>
    <w:rsid w:val="00E45B01"/>
    <w:rsid w:val="00E46CB4"/>
    <w:rsid w:val="00E7380B"/>
    <w:rsid w:val="00E86835"/>
    <w:rsid w:val="00E9744D"/>
    <w:rsid w:val="00EB2B79"/>
    <w:rsid w:val="00EE6934"/>
    <w:rsid w:val="00EE7BFD"/>
    <w:rsid w:val="00F117E7"/>
    <w:rsid w:val="00F16E4D"/>
    <w:rsid w:val="00F210E3"/>
    <w:rsid w:val="00F33A33"/>
    <w:rsid w:val="00F45B14"/>
    <w:rsid w:val="00F54D1E"/>
    <w:rsid w:val="00F5513B"/>
    <w:rsid w:val="00F576C2"/>
    <w:rsid w:val="00F71BC3"/>
    <w:rsid w:val="00FA14BD"/>
    <w:rsid w:val="00FB63CC"/>
    <w:rsid w:val="00FB77B0"/>
    <w:rsid w:val="00FD1ECC"/>
    <w:rsid w:val="00FE10EE"/>
    <w:rsid w:val="00FE329A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9E37A13"/>
  <w15:docId w15:val="{FDD92F70-B29B-4F13-A934-3932F3F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74"/>
  </w:style>
  <w:style w:type="paragraph" w:styleId="Heading1">
    <w:name w:val="heading 1"/>
    <w:basedOn w:val="Normal"/>
    <w:next w:val="BodyText"/>
    <w:link w:val="Heading1Char"/>
    <w:qFormat/>
    <w:rsid w:val="007F2C83"/>
    <w:pPr>
      <w:keepNext/>
      <w:keepLines/>
      <w:numPr>
        <w:numId w:val="3"/>
      </w:numPr>
      <w:spacing w:after="240"/>
      <w:ind w:left="1627" w:hanging="1627"/>
      <w:jc w:val="both"/>
      <w:outlineLvl w:val="0"/>
    </w:pPr>
    <w:rPr>
      <w:rFonts w:ascii="Times New Roman Bold" w:eastAsia="Times New Roman" w:hAnsi="Times New Roman Bold" w:cs="Arial"/>
      <w:b/>
      <w:bCs/>
      <w:caps/>
    </w:rPr>
  </w:style>
  <w:style w:type="paragraph" w:styleId="Heading2">
    <w:name w:val="heading 2"/>
    <w:basedOn w:val="Normal"/>
    <w:next w:val="BodyText"/>
    <w:link w:val="Heading2Char"/>
    <w:qFormat/>
    <w:rsid w:val="007F2C83"/>
    <w:pPr>
      <w:numPr>
        <w:ilvl w:val="1"/>
        <w:numId w:val="3"/>
      </w:numPr>
      <w:tabs>
        <w:tab w:val="clear" w:pos="-28710"/>
        <w:tab w:val="num" w:pos="-31680"/>
      </w:tabs>
      <w:spacing w:after="240"/>
      <w:ind w:left="1260"/>
      <w:jc w:val="both"/>
      <w:outlineLvl w:val="1"/>
    </w:pPr>
    <w:rPr>
      <w:rFonts w:ascii="Times New Roman" w:eastAsia="Times New Roman" w:hAnsi="Times New Roman" w:cs="Arial"/>
      <w:bCs/>
      <w:iCs/>
    </w:rPr>
  </w:style>
  <w:style w:type="paragraph" w:styleId="Heading3">
    <w:name w:val="heading 3"/>
    <w:basedOn w:val="Normal"/>
    <w:next w:val="BodyText"/>
    <w:link w:val="Heading3Char"/>
    <w:qFormat/>
    <w:rsid w:val="007F2C83"/>
    <w:pPr>
      <w:numPr>
        <w:ilvl w:val="2"/>
        <w:numId w:val="3"/>
      </w:numPr>
      <w:spacing w:after="240"/>
      <w:jc w:val="both"/>
      <w:outlineLvl w:val="2"/>
    </w:pPr>
    <w:rPr>
      <w:rFonts w:ascii="Times New Roman" w:eastAsia="Times New Roman" w:hAnsi="Times New Roman" w:cs="Arial"/>
      <w:bCs/>
    </w:rPr>
  </w:style>
  <w:style w:type="paragraph" w:styleId="Heading4">
    <w:name w:val="heading 4"/>
    <w:basedOn w:val="Normal"/>
    <w:next w:val="BodyText"/>
    <w:link w:val="Heading4Char"/>
    <w:qFormat/>
    <w:rsid w:val="007F2C83"/>
    <w:pPr>
      <w:numPr>
        <w:ilvl w:val="3"/>
        <w:numId w:val="3"/>
      </w:numPr>
      <w:tabs>
        <w:tab w:val="clear" w:pos="2430"/>
        <w:tab w:val="num" w:pos="2448"/>
      </w:tabs>
      <w:spacing w:after="240"/>
      <w:ind w:left="2448"/>
      <w:jc w:val="both"/>
      <w:outlineLvl w:val="3"/>
    </w:pPr>
    <w:rPr>
      <w:rFonts w:ascii="Times New Roman" w:eastAsia="Times New Roman" w:hAnsi="Times New Roman" w:cs="Times New Roman"/>
      <w:bCs/>
    </w:rPr>
  </w:style>
  <w:style w:type="paragraph" w:styleId="Heading5">
    <w:name w:val="heading 5"/>
    <w:basedOn w:val="Normal"/>
    <w:next w:val="BodyText"/>
    <w:link w:val="Heading5Char"/>
    <w:qFormat/>
    <w:rsid w:val="007F2C83"/>
    <w:pPr>
      <w:numPr>
        <w:ilvl w:val="4"/>
        <w:numId w:val="3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iCs/>
    </w:rPr>
  </w:style>
  <w:style w:type="paragraph" w:styleId="Heading6">
    <w:name w:val="heading 6"/>
    <w:basedOn w:val="Normal"/>
    <w:next w:val="BodyText"/>
    <w:link w:val="Heading6Char"/>
    <w:qFormat/>
    <w:rsid w:val="007F2C83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2C83"/>
    <w:pPr>
      <w:numPr>
        <w:ilvl w:val="6"/>
        <w:numId w:val="3"/>
      </w:numPr>
      <w:spacing w:before="240" w:after="60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7F2C83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7F2C83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2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2C83"/>
    <w:rPr>
      <w:rFonts w:ascii="Times New Roman Bold" w:eastAsia="Times New Roman" w:hAnsi="Times New Roman Bold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2C83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F2C83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2C8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F2C83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2C8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F2C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F2C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F2C83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7F2C83"/>
    <w:pPr>
      <w:spacing w:after="24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F2C8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Left">
    <w:name w:val="Body Text Left"/>
    <w:basedOn w:val="Normal"/>
    <w:next w:val="BodyText"/>
    <w:rsid w:val="007F2C83"/>
    <w:pPr>
      <w:spacing w:after="240"/>
      <w:jc w:val="both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7F2C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C8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2C83"/>
    <w:rPr>
      <w:rFonts w:ascii="Times New Roman" w:eastAsia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rsid w:val="007F2C83"/>
    <w:pPr>
      <w:ind w:left="9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D3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BF"/>
    <w:rPr>
      <w:sz w:val="24"/>
      <w:szCs w:val="24"/>
    </w:rPr>
  </w:style>
  <w:style w:type="character" w:styleId="Hyperlink">
    <w:name w:val="Hyperlink"/>
    <w:basedOn w:val="DefaultParagraphFont"/>
    <w:unhideWhenUsed/>
    <w:rsid w:val="00CB66BD"/>
    <w:rPr>
      <w:color w:val="0000FF"/>
      <w:u w:val="single"/>
    </w:rPr>
  </w:style>
  <w:style w:type="table" w:styleId="TableGrid">
    <w:name w:val="Table Grid"/>
    <w:basedOn w:val="TableNormal"/>
    <w:uiPriority w:val="39"/>
    <w:rsid w:val="005746B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ECC"/>
    <w:rPr>
      <w:rFonts w:ascii="Georgia" w:eastAsiaTheme="minorHAnsi" w:hAnsi="Georg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E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E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1ECC"/>
    <w:rPr>
      <w:vertAlign w:val="superscript"/>
    </w:rPr>
  </w:style>
  <w:style w:type="paragraph" w:styleId="Revision">
    <w:name w:val="Revision"/>
    <w:hidden/>
    <w:uiPriority w:val="99"/>
    <w:semiHidden/>
    <w:rsid w:val="00FD1ECC"/>
  </w:style>
  <w:style w:type="character" w:styleId="FollowedHyperlink">
    <w:name w:val="FollowedHyperlink"/>
    <w:basedOn w:val="DefaultParagraphFont"/>
    <w:uiPriority w:val="99"/>
    <w:semiHidden/>
    <w:unhideWhenUsed/>
    <w:rsid w:val="008D51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4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wu.edu/about/policies-procedures/policies-manual/2-0-general-policies/cwup-2-40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wu.edu/about/offices/campus-safety/police/_documents/cwu-university-police-public-safety-asfs-report-cs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wu.edu/about/offices/campus-safety/environmental-health-safety/safety-training-awareness/hazard-communication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wu.edu/hr/central-learning-acade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wu.edu/about/offices/human-resources/hiring-process/supervisor-duties-for-new-employees.php" TargetMode="External"/><Relationship Id="rId14" Type="http://schemas.openxmlformats.org/officeDocument/2006/relationships/hyperlink" Target="https://www.cwu.edu/resources-reports/cwup-2-40-030-alcohol-and-other-dr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7A2A-DEBE-408B-9661-C95332E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User</dc:creator>
  <cp:lastModifiedBy>Mary Torres</cp:lastModifiedBy>
  <cp:revision>4</cp:revision>
  <cp:lastPrinted>2012-08-21T22:17:00Z</cp:lastPrinted>
  <dcterms:created xsi:type="dcterms:W3CDTF">2023-12-27T23:26:00Z</dcterms:created>
  <dcterms:modified xsi:type="dcterms:W3CDTF">2023-12-27T23:29:00Z</dcterms:modified>
</cp:coreProperties>
</file>