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4180" w14:textId="77777777" w:rsidR="005700A5" w:rsidRPr="00560F4F" w:rsidRDefault="005700A5" w:rsidP="005700A5">
      <w:pPr>
        <w:spacing w:line="288" w:lineRule="auto"/>
        <w:jc w:val="center"/>
        <w:rPr>
          <w:rFonts w:ascii="Book Antiqua" w:hAnsi="Book Antiqua"/>
          <w:b/>
          <w:sz w:val="30"/>
          <w:szCs w:val="28"/>
        </w:rPr>
      </w:pPr>
      <w:r w:rsidRPr="00560F4F">
        <w:rPr>
          <w:rFonts w:ascii="Book Antiqua" w:hAnsi="Book Antiqua"/>
          <w:b/>
          <w:sz w:val="30"/>
          <w:szCs w:val="28"/>
        </w:rPr>
        <w:t>M</w:t>
      </w:r>
      <w:r>
        <w:rPr>
          <w:rFonts w:ascii="Book Antiqua" w:hAnsi="Book Antiqua"/>
          <w:b/>
          <w:sz w:val="30"/>
          <w:szCs w:val="28"/>
        </w:rPr>
        <w:t>engyu Ma, Ph.D., CPA, CMA</w:t>
      </w:r>
    </w:p>
    <w:p w14:paraId="647C8EDC" w14:textId="77777777" w:rsidR="005700A5" w:rsidRPr="00560F4F" w:rsidRDefault="005700A5" w:rsidP="005700A5">
      <w:pPr>
        <w:spacing w:line="288" w:lineRule="auto"/>
        <w:jc w:val="center"/>
        <w:rPr>
          <w:rFonts w:ascii="Book Antiqua" w:hAnsi="Book Antiqua"/>
          <w:b/>
          <w:sz w:val="6"/>
          <w:szCs w:val="6"/>
        </w:rPr>
      </w:pPr>
    </w:p>
    <w:p w14:paraId="19817314" w14:textId="26275378" w:rsidR="005700A5" w:rsidRPr="00560F4F" w:rsidRDefault="005700A5" w:rsidP="005700A5">
      <w:pPr>
        <w:tabs>
          <w:tab w:val="right" w:pos="9540"/>
        </w:tabs>
        <w:spacing w:line="288" w:lineRule="auto"/>
        <w:jc w:val="center"/>
        <w:rPr>
          <w:rFonts w:ascii="Book Antiqua" w:hAnsi="Book Antiqua"/>
          <w:sz w:val="21"/>
          <w:szCs w:val="21"/>
        </w:rPr>
      </w:pPr>
      <w:r w:rsidRPr="00560F4F">
        <w:rPr>
          <w:rFonts w:ascii="Book Antiqua" w:hAnsi="Book Antiqua"/>
          <w:sz w:val="21"/>
          <w:szCs w:val="21"/>
        </w:rPr>
        <w:t>Accounting</w:t>
      </w:r>
      <w:r>
        <w:rPr>
          <w:rFonts w:ascii="Book Antiqua" w:hAnsi="Book Antiqua"/>
          <w:sz w:val="21"/>
          <w:szCs w:val="21"/>
        </w:rPr>
        <w:t xml:space="preserve"> Department</w:t>
      </w:r>
      <w:r w:rsidRPr="00560F4F">
        <w:rPr>
          <w:rFonts w:ascii="Book Antiqua" w:hAnsi="Book Antiqua"/>
          <w:sz w:val="21"/>
          <w:szCs w:val="21"/>
        </w:rPr>
        <w:t>|</w:t>
      </w:r>
      <w:r>
        <w:rPr>
          <w:rFonts w:ascii="Book Antiqua" w:hAnsi="Book Antiqua"/>
          <w:sz w:val="21"/>
          <w:szCs w:val="21"/>
        </w:rPr>
        <w:t xml:space="preserve"> Central Washington </w:t>
      </w:r>
      <w:r w:rsidRPr="00560F4F">
        <w:rPr>
          <w:rFonts w:ascii="Book Antiqua" w:hAnsi="Book Antiqua"/>
          <w:sz w:val="21"/>
          <w:szCs w:val="21"/>
        </w:rPr>
        <w:t xml:space="preserve">University| </w:t>
      </w:r>
      <w:r w:rsidR="0088299B">
        <w:rPr>
          <w:rFonts w:ascii="Book Antiqua" w:hAnsi="Book Antiqua"/>
          <w:sz w:val="21"/>
          <w:szCs w:val="21"/>
        </w:rPr>
        <w:t>400 E</w:t>
      </w:r>
      <w:r w:rsidR="00BF4E82">
        <w:rPr>
          <w:rFonts w:ascii="Book Antiqua" w:hAnsi="Book Antiqua"/>
          <w:sz w:val="21"/>
          <w:szCs w:val="21"/>
        </w:rPr>
        <w:t>.</w:t>
      </w:r>
      <w:r w:rsidR="0088299B">
        <w:rPr>
          <w:rFonts w:ascii="Book Antiqua" w:hAnsi="Book Antiqua"/>
          <w:sz w:val="21"/>
          <w:szCs w:val="21"/>
        </w:rPr>
        <w:t xml:space="preserve"> University Way</w:t>
      </w:r>
      <w:r>
        <w:rPr>
          <w:rFonts w:ascii="Book Antiqua" w:hAnsi="Book Antiqua"/>
          <w:sz w:val="21"/>
          <w:szCs w:val="21"/>
        </w:rPr>
        <w:t>, Ellensburg, WA</w:t>
      </w:r>
    </w:p>
    <w:p w14:paraId="162881FD" w14:textId="062D0215" w:rsidR="005700A5" w:rsidRPr="00560F4F" w:rsidRDefault="005700A5" w:rsidP="005700A5">
      <w:pPr>
        <w:tabs>
          <w:tab w:val="right" w:pos="9540"/>
        </w:tabs>
        <w:spacing w:line="288" w:lineRule="auto"/>
        <w:jc w:val="center"/>
        <w:rPr>
          <w:rFonts w:ascii="Book Antiqua" w:hAnsi="Book Antiqua"/>
          <w:sz w:val="21"/>
          <w:szCs w:val="21"/>
        </w:rPr>
      </w:pPr>
      <w:r w:rsidRPr="00560F4F">
        <w:rPr>
          <w:rFonts w:ascii="Book Antiqua" w:hAnsi="Book Antiqua"/>
          <w:sz w:val="21"/>
          <w:szCs w:val="21"/>
        </w:rPr>
        <w:t xml:space="preserve">Email: </w:t>
      </w:r>
      <w:r w:rsidR="0088299B">
        <w:rPr>
          <w:rFonts w:ascii="Book Antiqua" w:hAnsi="Book Antiqua"/>
          <w:sz w:val="21"/>
          <w:szCs w:val="21"/>
        </w:rPr>
        <w:t>mame@cwu.edu</w:t>
      </w:r>
      <w:r w:rsidRPr="00560F4F">
        <w:rPr>
          <w:rStyle w:val="Hyperlink"/>
          <w:rFonts w:ascii="Book Antiqua" w:hAnsi="Book Antiqua"/>
          <w:sz w:val="21"/>
          <w:szCs w:val="21"/>
          <w:u w:val="none"/>
        </w:rPr>
        <w:t xml:space="preserve"> </w:t>
      </w:r>
      <w:r w:rsidRPr="00560F4F">
        <w:rPr>
          <w:rFonts w:ascii="Book Antiqua" w:hAnsi="Book Antiqua"/>
          <w:sz w:val="21"/>
          <w:szCs w:val="21"/>
        </w:rPr>
        <w:t>|Cell: (</w:t>
      </w:r>
      <w:r>
        <w:rPr>
          <w:rFonts w:ascii="Book Antiqua" w:hAnsi="Book Antiqua"/>
          <w:sz w:val="21"/>
          <w:szCs w:val="21"/>
        </w:rPr>
        <w:t>305</w:t>
      </w:r>
      <w:r w:rsidRPr="00560F4F">
        <w:rPr>
          <w:rFonts w:ascii="Book Antiqua" w:hAnsi="Book Antiqua"/>
          <w:sz w:val="21"/>
          <w:szCs w:val="21"/>
        </w:rPr>
        <w:t>)</w:t>
      </w:r>
      <w:r>
        <w:rPr>
          <w:rFonts w:ascii="Book Antiqua" w:hAnsi="Book Antiqua"/>
          <w:sz w:val="21"/>
          <w:szCs w:val="21"/>
        </w:rPr>
        <w:t xml:space="preserve"> 699-9860</w:t>
      </w:r>
    </w:p>
    <w:p w14:paraId="2B0F7179" w14:textId="77777777" w:rsidR="005700A5" w:rsidRPr="00282B5E" w:rsidRDefault="005700A5" w:rsidP="005700A5">
      <w:pPr>
        <w:spacing w:line="288" w:lineRule="auto"/>
        <w:jc w:val="center"/>
        <w:rPr>
          <w:rFonts w:ascii="Book Antiqua" w:hAnsi="Book Antiqua"/>
          <w:b/>
          <w:sz w:val="18"/>
        </w:rPr>
      </w:pPr>
    </w:p>
    <w:p w14:paraId="0A80E908" w14:textId="77777777" w:rsidR="005700A5" w:rsidRDefault="005700A5" w:rsidP="005700A5">
      <w:pPr>
        <w:spacing w:line="288" w:lineRule="auto"/>
        <w:jc w:val="center"/>
        <w:rPr>
          <w:rFonts w:ascii="Book Antiqua" w:hAnsi="Book Antiqua"/>
          <w:b/>
          <w:sz w:val="18"/>
        </w:rPr>
      </w:pPr>
    </w:p>
    <w:p w14:paraId="0E78829E" w14:textId="77777777" w:rsidR="005700A5" w:rsidRDefault="005700A5" w:rsidP="005700A5">
      <w:pPr>
        <w:spacing w:line="288" w:lineRule="auto"/>
        <w:jc w:val="center"/>
        <w:rPr>
          <w:rFonts w:ascii="Book Antiqua" w:hAnsi="Book Antiqua"/>
          <w:b/>
        </w:rPr>
      </w:pPr>
      <w:r w:rsidRPr="0062622C">
        <w:rPr>
          <w:rFonts w:ascii="Book Antiqua" w:hAnsi="Book Antiqua"/>
          <w:b/>
        </w:rPr>
        <w:t xml:space="preserve">WORK EXPERIENCE </w:t>
      </w:r>
    </w:p>
    <w:p w14:paraId="4037AF68" w14:textId="77777777" w:rsidR="005700A5" w:rsidRPr="00560F4F" w:rsidRDefault="005700A5" w:rsidP="005700A5">
      <w:pPr>
        <w:spacing w:line="288" w:lineRule="auto"/>
        <w:ind w:firstLine="360"/>
        <w:jc w:val="both"/>
        <w:rPr>
          <w:rFonts w:ascii="Book Antiqua" w:hAnsi="Book Antiqua"/>
        </w:rPr>
      </w:pPr>
      <w:r w:rsidRPr="00560F4F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B66AA8" wp14:editId="79268798">
                <wp:simplePos x="0" y="0"/>
                <wp:positionH relativeFrom="margin">
                  <wp:align>left</wp:align>
                </wp:positionH>
                <wp:positionV relativeFrom="paragraph">
                  <wp:posOffset>58166</wp:posOffset>
                </wp:positionV>
                <wp:extent cx="6254496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449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2BA99" id="Straight Connector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pt" to="492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3350F19D" w14:textId="77777777" w:rsidR="005700A5" w:rsidRDefault="005700A5" w:rsidP="005700A5">
      <w:pPr>
        <w:spacing w:line="288" w:lineRule="auto"/>
        <w:rPr>
          <w:rFonts w:ascii="Book Antiqua" w:hAnsi="Book Antiqua"/>
          <w:bCs/>
        </w:rPr>
      </w:pPr>
      <w:r>
        <w:rPr>
          <w:rFonts w:ascii="Book Antiqua" w:hAnsi="Book Antiqua"/>
          <w:b/>
        </w:rPr>
        <w:t xml:space="preserve">Central Washington University, </w:t>
      </w:r>
      <w:r w:rsidRPr="0062622C">
        <w:rPr>
          <w:rFonts w:ascii="Book Antiqua" w:hAnsi="Book Antiqua"/>
          <w:bCs/>
        </w:rPr>
        <w:t xml:space="preserve">Accounting Department, </w:t>
      </w:r>
      <w:r>
        <w:rPr>
          <w:rFonts w:ascii="Book Antiqua" w:hAnsi="Book Antiqua"/>
          <w:bCs/>
        </w:rPr>
        <w:t xml:space="preserve">WA                          </w:t>
      </w:r>
      <w:r w:rsidRPr="0062622C">
        <w:rPr>
          <w:rFonts w:ascii="Book Antiqua" w:hAnsi="Book Antiqua"/>
          <w:bCs/>
        </w:rPr>
        <w:t>202</w:t>
      </w:r>
      <w:r>
        <w:rPr>
          <w:rFonts w:ascii="Book Antiqua" w:hAnsi="Book Antiqua"/>
          <w:bCs/>
        </w:rPr>
        <w:t xml:space="preserve">3 </w:t>
      </w:r>
      <w:r w:rsidRPr="0062622C">
        <w:rPr>
          <w:rFonts w:ascii="Book Antiqua" w:hAnsi="Book Antiqua"/>
          <w:bCs/>
        </w:rPr>
        <w:t>-</w:t>
      </w:r>
      <w:r>
        <w:rPr>
          <w:rFonts w:ascii="Book Antiqua" w:hAnsi="Book Antiqua"/>
          <w:bCs/>
        </w:rPr>
        <w:t xml:space="preserve"> Present</w:t>
      </w:r>
    </w:p>
    <w:p w14:paraId="4351DCCA" w14:textId="77777777" w:rsidR="005700A5" w:rsidRPr="008B420A" w:rsidRDefault="005700A5" w:rsidP="005700A5">
      <w:pPr>
        <w:spacing w:line="288" w:lineRule="auto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      Assistant Professor</w:t>
      </w:r>
    </w:p>
    <w:p w14:paraId="36901989" w14:textId="77777777" w:rsidR="005700A5" w:rsidRDefault="005700A5" w:rsidP="005700A5">
      <w:pPr>
        <w:spacing w:line="288" w:lineRule="auto"/>
        <w:rPr>
          <w:rFonts w:ascii="Book Antiqua" w:hAnsi="Book Antiqua"/>
          <w:bCs/>
        </w:rPr>
      </w:pPr>
      <w:r>
        <w:rPr>
          <w:rFonts w:ascii="Book Antiqua" w:hAnsi="Book Antiqua"/>
          <w:b/>
        </w:rPr>
        <w:t xml:space="preserve">University of Central Arkansas, </w:t>
      </w:r>
      <w:r w:rsidRPr="0062622C">
        <w:rPr>
          <w:rFonts w:ascii="Book Antiqua" w:hAnsi="Book Antiqua"/>
          <w:bCs/>
        </w:rPr>
        <w:t>Department of Accounting, AR</w:t>
      </w:r>
      <w:r>
        <w:rPr>
          <w:rFonts w:ascii="Book Antiqua" w:hAnsi="Book Antiqua"/>
          <w:bCs/>
        </w:rPr>
        <w:t xml:space="preserve">                           </w:t>
      </w:r>
      <w:r w:rsidRPr="0062622C">
        <w:rPr>
          <w:rFonts w:ascii="Book Antiqua" w:hAnsi="Book Antiqua"/>
          <w:bCs/>
        </w:rPr>
        <w:t xml:space="preserve"> 2020</w:t>
      </w:r>
      <w:r>
        <w:rPr>
          <w:rFonts w:ascii="Book Antiqua" w:hAnsi="Book Antiqua"/>
          <w:bCs/>
        </w:rPr>
        <w:t xml:space="preserve"> </w:t>
      </w:r>
      <w:r w:rsidRPr="0062622C">
        <w:rPr>
          <w:rFonts w:ascii="Book Antiqua" w:hAnsi="Book Antiqua"/>
          <w:bCs/>
        </w:rPr>
        <w:t>-</w:t>
      </w:r>
      <w:r>
        <w:rPr>
          <w:rFonts w:ascii="Book Antiqua" w:hAnsi="Book Antiqua"/>
          <w:bCs/>
        </w:rPr>
        <w:t xml:space="preserve"> 2023</w:t>
      </w:r>
    </w:p>
    <w:p w14:paraId="513062AD" w14:textId="77777777" w:rsidR="005700A5" w:rsidRDefault="005700A5" w:rsidP="005700A5">
      <w:pPr>
        <w:spacing w:line="288" w:lineRule="auto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      Assistant Professor</w:t>
      </w:r>
    </w:p>
    <w:p w14:paraId="484672BF" w14:textId="77777777" w:rsidR="005700A5" w:rsidRPr="00560F4F" w:rsidRDefault="005700A5" w:rsidP="005700A5">
      <w:pPr>
        <w:tabs>
          <w:tab w:val="left" w:pos="2880"/>
        </w:tabs>
        <w:spacing w:line="288" w:lineRule="auto"/>
        <w:ind w:right="-243"/>
        <w:jc w:val="both"/>
        <w:rPr>
          <w:rFonts w:ascii="Book Antiqua" w:hAnsi="Book Antiqua"/>
          <w:i/>
        </w:rPr>
      </w:pPr>
      <w:r w:rsidRPr="00560F4F">
        <w:rPr>
          <w:rFonts w:ascii="Book Antiqua" w:hAnsi="Book Antiqua"/>
          <w:b/>
        </w:rPr>
        <w:t xml:space="preserve">Florida International University, </w:t>
      </w:r>
      <w:r w:rsidRPr="00560F4F">
        <w:rPr>
          <w:rFonts w:ascii="Book Antiqua" w:hAnsi="Book Antiqua"/>
        </w:rPr>
        <w:t>School of Accounting, FL</w:t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  <w:i/>
        </w:rPr>
        <w:tab/>
      </w:r>
      <w:r w:rsidRPr="00560F4F">
        <w:rPr>
          <w:rFonts w:ascii="Book Antiqua" w:hAnsi="Book Antiqua"/>
          <w:i/>
        </w:rPr>
        <w:tab/>
      </w:r>
      <w:r>
        <w:rPr>
          <w:rFonts w:ascii="Book Antiqua" w:hAnsi="Book Antiqua"/>
          <w:i/>
        </w:rPr>
        <w:t xml:space="preserve">           </w:t>
      </w:r>
      <w:r w:rsidRPr="00560F4F">
        <w:rPr>
          <w:rFonts w:ascii="Book Antiqua" w:hAnsi="Book Antiqua"/>
        </w:rPr>
        <w:t>201</w:t>
      </w:r>
      <w:r>
        <w:rPr>
          <w:rFonts w:ascii="Book Antiqua" w:hAnsi="Book Antiqua"/>
        </w:rPr>
        <w:t>6</w:t>
      </w:r>
      <w:r w:rsidRPr="00560F4F">
        <w:rPr>
          <w:rFonts w:ascii="Book Antiqua" w:hAnsi="Book Antiqua"/>
        </w:rPr>
        <w:t>–20</w:t>
      </w:r>
      <w:r>
        <w:rPr>
          <w:rFonts w:ascii="Book Antiqua" w:hAnsi="Book Antiqua"/>
        </w:rPr>
        <w:t xml:space="preserve">20 </w:t>
      </w:r>
    </w:p>
    <w:p w14:paraId="51ACD271" w14:textId="77777777" w:rsidR="005700A5" w:rsidRPr="00560F4F" w:rsidRDefault="005700A5" w:rsidP="005700A5">
      <w:pPr>
        <w:spacing w:line="288" w:lineRule="auto"/>
        <w:ind w:firstLine="36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Instructor </w:t>
      </w:r>
      <w:r>
        <w:rPr>
          <w:rFonts w:ascii="Book Antiqua" w:hAnsi="Book Antiqua"/>
          <w:i/>
        </w:rPr>
        <w:tab/>
      </w:r>
      <w:r>
        <w:rPr>
          <w:rFonts w:ascii="Book Antiqua" w:hAnsi="Book Antiqua"/>
          <w:i/>
        </w:rPr>
        <w:tab/>
        <w:t xml:space="preserve"> </w:t>
      </w:r>
    </w:p>
    <w:p w14:paraId="6E1216B5" w14:textId="77777777" w:rsidR="005700A5" w:rsidRPr="0062622C" w:rsidRDefault="005700A5" w:rsidP="005700A5">
      <w:pPr>
        <w:spacing w:line="288" w:lineRule="auto"/>
        <w:rPr>
          <w:rFonts w:ascii="Book Antiqua" w:hAnsi="Book Antiqua"/>
          <w:bCs/>
        </w:rPr>
      </w:pPr>
    </w:p>
    <w:p w14:paraId="46FE1FE7" w14:textId="77777777" w:rsidR="005700A5" w:rsidRPr="00282B5E" w:rsidRDefault="005700A5" w:rsidP="005700A5">
      <w:pPr>
        <w:spacing w:line="288" w:lineRule="auto"/>
        <w:jc w:val="center"/>
        <w:rPr>
          <w:rFonts w:ascii="Book Antiqua" w:hAnsi="Book Antiqua"/>
          <w:b/>
          <w:sz w:val="18"/>
        </w:rPr>
      </w:pPr>
    </w:p>
    <w:p w14:paraId="1E1ACE64" w14:textId="77777777" w:rsidR="005700A5" w:rsidRPr="00560F4F" w:rsidRDefault="005700A5" w:rsidP="005700A5">
      <w:pPr>
        <w:spacing w:line="288" w:lineRule="auto"/>
        <w:jc w:val="center"/>
        <w:rPr>
          <w:rFonts w:ascii="Book Antiqua" w:hAnsi="Book Antiqua"/>
          <w:b/>
        </w:rPr>
      </w:pPr>
      <w:r w:rsidRPr="00560F4F">
        <w:rPr>
          <w:rFonts w:ascii="Book Antiqua" w:hAnsi="Book Antiqua"/>
          <w:b/>
        </w:rPr>
        <w:t>EDUCATION</w:t>
      </w:r>
    </w:p>
    <w:p w14:paraId="056C9445" w14:textId="77777777" w:rsidR="005700A5" w:rsidRPr="00560F4F" w:rsidRDefault="005700A5" w:rsidP="005700A5">
      <w:pPr>
        <w:spacing w:line="288" w:lineRule="auto"/>
        <w:ind w:firstLine="360"/>
        <w:jc w:val="both"/>
        <w:rPr>
          <w:rFonts w:ascii="Book Antiqua" w:hAnsi="Book Antiqua"/>
        </w:rPr>
      </w:pPr>
      <w:r w:rsidRPr="00560F4F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2CC6E2" wp14:editId="0ED69EE7">
                <wp:simplePos x="0" y="0"/>
                <wp:positionH relativeFrom="margin">
                  <wp:align>left</wp:align>
                </wp:positionH>
                <wp:positionV relativeFrom="paragraph">
                  <wp:posOffset>58166</wp:posOffset>
                </wp:positionV>
                <wp:extent cx="6254496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449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538E3" id="Straight Connector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pt" to="492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3180C88D" w14:textId="77777777" w:rsidR="005700A5" w:rsidRPr="00560F4F" w:rsidRDefault="005700A5" w:rsidP="005700A5">
      <w:pPr>
        <w:tabs>
          <w:tab w:val="left" w:pos="2880"/>
        </w:tabs>
        <w:spacing w:line="288" w:lineRule="auto"/>
        <w:ind w:right="-243"/>
        <w:jc w:val="both"/>
        <w:rPr>
          <w:rFonts w:ascii="Book Antiqua" w:hAnsi="Book Antiqua"/>
          <w:i/>
        </w:rPr>
      </w:pPr>
      <w:r w:rsidRPr="00560F4F">
        <w:rPr>
          <w:rFonts w:ascii="Book Antiqua" w:hAnsi="Book Antiqua"/>
          <w:b/>
        </w:rPr>
        <w:t xml:space="preserve">Florida International University, </w:t>
      </w:r>
      <w:r w:rsidRPr="00560F4F">
        <w:rPr>
          <w:rFonts w:ascii="Book Antiqua" w:hAnsi="Book Antiqua"/>
        </w:rPr>
        <w:t>School of Accounting, FL</w:t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  <w:i/>
        </w:rPr>
        <w:tab/>
      </w:r>
      <w:r w:rsidRPr="00560F4F">
        <w:rPr>
          <w:rFonts w:ascii="Book Antiqua" w:hAnsi="Book Antiqua"/>
          <w:i/>
        </w:rPr>
        <w:tab/>
      </w:r>
      <w:r>
        <w:rPr>
          <w:rFonts w:ascii="Book Antiqua" w:hAnsi="Book Antiqua"/>
          <w:i/>
        </w:rPr>
        <w:t xml:space="preserve">           </w:t>
      </w:r>
      <w:r w:rsidRPr="00560F4F">
        <w:rPr>
          <w:rFonts w:ascii="Book Antiqua" w:hAnsi="Book Antiqua"/>
        </w:rPr>
        <w:t>201</w:t>
      </w:r>
      <w:r>
        <w:rPr>
          <w:rFonts w:ascii="Book Antiqua" w:hAnsi="Book Antiqua"/>
        </w:rPr>
        <w:t>6</w:t>
      </w:r>
      <w:r w:rsidRPr="00560F4F">
        <w:rPr>
          <w:rFonts w:ascii="Book Antiqua" w:hAnsi="Book Antiqua"/>
        </w:rPr>
        <w:t>–20</w:t>
      </w:r>
      <w:r>
        <w:rPr>
          <w:rFonts w:ascii="Book Antiqua" w:hAnsi="Book Antiqua"/>
        </w:rPr>
        <w:t xml:space="preserve">20 </w:t>
      </w:r>
    </w:p>
    <w:p w14:paraId="349A8684" w14:textId="77777777" w:rsidR="005700A5" w:rsidRPr="00560F4F" w:rsidRDefault="005700A5" w:rsidP="005700A5">
      <w:pPr>
        <w:spacing w:line="288" w:lineRule="auto"/>
        <w:ind w:firstLine="360"/>
        <w:jc w:val="both"/>
        <w:rPr>
          <w:rFonts w:ascii="Book Antiqua" w:hAnsi="Book Antiqua"/>
        </w:rPr>
      </w:pPr>
      <w:r w:rsidRPr="00560F4F">
        <w:rPr>
          <w:rFonts w:ascii="Book Antiqua" w:hAnsi="Book Antiqua"/>
        </w:rPr>
        <w:t xml:space="preserve">Ph.D. in </w:t>
      </w:r>
      <w:r>
        <w:rPr>
          <w:rFonts w:ascii="Book Antiqua" w:hAnsi="Book Antiqua"/>
        </w:rPr>
        <w:t xml:space="preserve">Business, </w:t>
      </w:r>
      <w:r w:rsidRPr="00560F4F">
        <w:rPr>
          <w:rFonts w:ascii="Book Antiqua" w:hAnsi="Book Antiqua"/>
        </w:rPr>
        <w:t>Accounting</w:t>
      </w:r>
      <w:r>
        <w:rPr>
          <w:rFonts w:ascii="Book Antiqua" w:hAnsi="Book Antiqua"/>
          <w:i/>
        </w:rPr>
        <w:tab/>
      </w:r>
      <w:r>
        <w:rPr>
          <w:rFonts w:ascii="Book Antiqua" w:hAnsi="Book Antiqua"/>
          <w:i/>
        </w:rPr>
        <w:tab/>
        <w:t xml:space="preserve"> </w:t>
      </w:r>
    </w:p>
    <w:p w14:paraId="27273FC2" w14:textId="77777777" w:rsidR="005700A5" w:rsidRPr="00560F4F" w:rsidRDefault="005700A5" w:rsidP="005700A5">
      <w:pPr>
        <w:tabs>
          <w:tab w:val="left" w:pos="2880"/>
        </w:tabs>
        <w:spacing w:line="288" w:lineRule="auto"/>
        <w:ind w:left="360"/>
        <w:jc w:val="both"/>
        <w:rPr>
          <w:rFonts w:ascii="Book Antiqua" w:hAnsi="Book Antiqua"/>
          <w:sz w:val="16"/>
          <w:szCs w:val="16"/>
        </w:rPr>
      </w:pPr>
    </w:p>
    <w:p w14:paraId="27C5CC18" w14:textId="77777777" w:rsidR="005700A5" w:rsidRPr="00560F4F" w:rsidRDefault="005700A5" w:rsidP="005700A5">
      <w:pPr>
        <w:tabs>
          <w:tab w:val="left" w:pos="2880"/>
        </w:tabs>
        <w:spacing w:line="288" w:lineRule="auto"/>
        <w:jc w:val="both"/>
        <w:rPr>
          <w:rFonts w:ascii="Book Antiqua" w:hAnsi="Book Antiqua"/>
          <w:i/>
        </w:rPr>
      </w:pPr>
      <w:r>
        <w:rPr>
          <w:rFonts w:ascii="Book Antiqua" w:hAnsi="Book Antiqua"/>
          <w:b/>
        </w:rPr>
        <w:t>The Ohio State</w:t>
      </w:r>
      <w:r w:rsidRPr="00560F4F">
        <w:rPr>
          <w:rFonts w:ascii="Book Antiqua" w:hAnsi="Book Antiqua"/>
          <w:b/>
        </w:rPr>
        <w:t xml:space="preserve"> University, </w:t>
      </w:r>
      <w:r>
        <w:rPr>
          <w:rFonts w:ascii="Book Antiqua" w:hAnsi="Book Antiqua"/>
        </w:rPr>
        <w:t>Fisher College of Business, OH</w:t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  <w:i/>
        </w:rPr>
        <w:tab/>
      </w:r>
      <w:r w:rsidRPr="00560F4F">
        <w:rPr>
          <w:rFonts w:ascii="Book Antiqua" w:hAnsi="Book Antiqua"/>
          <w:i/>
        </w:rPr>
        <w:tab/>
      </w:r>
      <w:r w:rsidRPr="00560F4F">
        <w:rPr>
          <w:rFonts w:ascii="Book Antiqua" w:hAnsi="Book Antiqua"/>
          <w:i/>
        </w:rPr>
        <w:tab/>
      </w:r>
      <w:r w:rsidRPr="00560F4F">
        <w:rPr>
          <w:rFonts w:ascii="Book Antiqua" w:hAnsi="Book Antiqua"/>
        </w:rPr>
        <w:t>201</w:t>
      </w:r>
      <w:r>
        <w:rPr>
          <w:rFonts w:ascii="Book Antiqua" w:hAnsi="Book Antiqua"/>
        </w:rPr>
        <w:t>3</w:t>
      </w:r>
      <w:r w:rsidRPr="00560F4F">
        <w:rPr>
          <w:rFonts w:ascii="Book Antiqua" w:hAnsi="Book Antiqua"/>
        </w:rPr>
        <w:t>–201</w:t>
      </w:r>
      <w:r>
        <w:rPr>
          <w:rFonts w:ascii="Book Antiqua" w:hAnsi="Book Antiqua"/>
        </w:rPr>
        <w:t>4</w:t>
      </w:r>
    </w:p>
    <w:p w14:paraId="6A338DA8" w14:textId="77777777" w:rsidR="005700A5" w:rsidRPr="00A4042F" w:rsidRDefault="005700A5" w:rsidP="005700A5">
      <w:pPr>
        <w:spacing w:line="288" w:lineRule="auto"/>
        <w:ind w:firstLine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Master of Accounting (</w:t>
      </w:r>
      <w:proofErr w:type="spellStart"/>
      <w:r w:rsidRPr="00560F4F">
        <w:rPr>
          <w:rFonts w:ascii="Book Antiqua" w:hAnsi="Book Antiqua"/>
        </w:rPr>
        <w:t>M</w:t>
      </w:r>
      <w:r>
        <w:rPr>
          <w:rFonts w:ascii="Book Antiqua" w:hAnsi="Book Antiqua"/>
        </w:rPr>
        <w:t>Acc</w:t>
      </w:r>
      <w:proofErr w:type="spellEnd"/>
      <w:r>
        <w:rPr>
          <w:rFonts w:ascii="Book Antiqua" w:hAnsi="Book Antiqua"/>
        </w:rPr>
        <w:t>)</w:t>
      </w:r>
    </w:p>
    <w:p w14:paraId="56CE572C" w14:textId="77777777" w:rsidR="005700A5" w:rsidRPr="00A4042F" w:rsidRDefault="005700A5" w:rsidP="005700A5">
      <w:pPr>
        <w:tabs>
          <w:tab w:val="left" w:pos="2880"/>
        </w:tabs>
        <w:spacing w:line="288" w:lineRule="auto"/>
        <w:ind w:left="360"/>
        <w:jc w:val="both"/>
        <w:rPr>
          <w:rFonts w:ascii="Book Antiqua" w:hAnsi="Book Antiqua"/>
          <w:sz w:val="16"/>
          <w:szCs w:val="16"/>
        </w:rPr>
      </w:pPr>
    </w:p>
    <w:p w14:paraId="44F31777" w14:textId="77777777" w:rsidR="005700A5" w:rsidRPr="00A4042F" w:rsidRDefault="005700A5" w:rsidP="005700A5">
      <w:pPr>
        <w:tabs>
          <w:tab w:val="left" w:pos="2880"/>
        </w:tabs>
        <w:spacing w:line="288" w:lineRule="auto"/>
        <w:jc w:val="both"/>
        <w:rPr>
          <w:rFonts w:ascii="Book Antiqua" w:hAnsi="Book Antiqua"/>
          <w:i/>
        </w:rPr>
      </w:pPr>
      <w:r>
        <w:rPr>
          <w:rFonts w:ascii="Book Antiqua" w:hAnsi="Book Antiqua"/>
          <w:b/>
        </w:rPr>
        <w:t>The Ohio State</w:t>
      </w:r>
      <w:r w:rsidRPr="00560F4F">
        <w:rPr>
          <w:rFonts w:ascii="Book Antiqua" w:hAnsi="Book Antiqua"/>
          <w:b/>
        </w:rPr>
        <w:t xml:space="preserve"> University, </w:t>
      </w:r>
      <w:r>
        <w:rPr>
          <w:rFonts w:ascii="Book Antiqua" w:hAnsi="Book Antiqua"/>
        </w:rPr>
        <w:t>Fisher College of Business, OH</w:t>
      </w:r>
      <w:r w:rsidRPr="00560F4F">
        <w:rPr>
          <w:rFonts w:ascii="Book Antiqua" w:hAnsi="Book Antiqua"/>
        </w:rPr>
        <w:tab/>
      </w:r>
      <w:r w:rsidRPr="00A4042F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2010-2013</w:t>
      </w:r>
    </w:p>
    <w:p w14:paraId="3CD7F9F6" w14:textId="77777777" w:rsidR="005700A5" w:rsidRPr="00A4042F" w:rsidRDefault="005700A5" w:rsidP="005700A5">
      <w:pPr>
        <w:spacing w:line="288" w:lineRule="auto"/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BSBA in Accounting, Minor in Economics</w:t>
      </w:r>
    </w:p>
    <w:p w14:paraId="449D2204" w14:textId="77777777" w:rsidR="005700A5" w:rsidRPr="00A4042F" w:rsidRDefault="005700A5" w:rsidP="005700A5">
      <w:pPr>
        <w:tabs>
          <w:tab w:val="left" w:pos="2880"/>
        </w:tabs>
        <w:spacing w:line="288" w:lineRule="auto"/>
        <w:ind w:left="360"/>
        <w:jc w:val="both"/>
        <w:rPr>
          <w:rFonts w:ascii="Book Antiqua" w:hAnsi="Book Antiqua"/>
          <w:sz w:val="16"/>
          <w:szCs w:val="16"/>
        </w:rPr>
      </w:pPr>
    </w:p>
    <w:p w14:paraId="5B2ED083" w14:textId="77777777" w:rsidR="005700A5" w:rsidRPr="00A4042F" w:rsidRDefault="005700A5" w:rsidP="005700A5">
      <w:pPr>
        <w:spacing w:line="288" w:lineRule="auto"/>
        <w:ind w:left="360"/>
        <w:jc w:val="both"/>
        <w:rPr>
          <w:rFonts w:ascii="Book Antiqua" w:hAnsi="Book Antiqua"/>
        </w:rPr>
      </w:pPr>
    </w:p>
    <w:p w14:paraId="2E02225C" w14:textId="77777777" w:rsidR="005700A5" w:rsidRPr="00560F4F" w:rsidRDefault="005700A5" w:rsidP="005700A5">
      <w:pPr>
        <w:spacing w:line="288" w:lineRule="auto"/>
        <w:jc w:val="center"/>
        <w:rPr>
          <w:rFonts w:ascii="Book Antiqua" w:hAnsi="Book Antiqua"/>
          <w:b/>
        </w:rPr>
      </w:pPr>
      <w:bookmarkStart w:id="0" w:name="_Hlk518099080"/>
      <w:r w:rsidRPr="00560F4F">
        <w:rPr>
          <w:rFonts w:ascii="Book Antiqua" w:hAnsi="Book Antiqua"/>
          <w:b/>
        </w:rPr>
        <w:t>RESEARCH</w:t>
      </w:r>
    </w:p>
    <w:p w14:paraId="22ECE510" w14:textId="77777777" w:rsidR="005700A5" w:rsidRPr="00560F4F" w:rsidRDefault="005700A5" w:rsidP="005700A5">
      <w:pPr>
        <w:spacing w:line="288" w:lineRule="auto"/>
        <w:ind w:firstLine="360"/>
        <w:jc w:val="both"/>
        <w:rPr>
          <w:rFonts w:ascii="Book Antiqua" w:hAnsi="Book Antiqua"/>
        </w:rPr>
      </w:pPr>
      <w:r w:rsidRPr="00560F4F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AAC61" wp14:editId="7AD3E25F">
                <wp:simplePos x="0" y="0"/>
                <wp:positionH relativeFrom="margin">
                  <wp:align>left</wp:align>
                </wp:positionH>
                <wp:positionV relativeFrom="paragraph">
                  <wp:posOffset>58166</wp:posOffset>
                </wp:positionV>
                <wp:extent cx="6254496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449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63B5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pt" to="492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751C4EC8" w14:textId="77777777" w:rsidR="005700A5" w:rsidRPr="00560F4F" w:rsidRDefault="005700A5" w:rsidP="005700A5">
      <w:pPr>
        <w:spacing w:line="288" w:lineRule="auto"/>
        <w:ind w:right="27"/>
        <w:jc w:val="both"/>
        <w:rPr>
          <w:rFonts w:ascii="Book Antiqua" w:hAnsi="Book Antiqua"/>
          <w:b/>
        </w:rPr>
      </w:pPr>
      <w:bookmarkStart w:id="1" w:name="_Hlk510746287"/>
      <w:bookmarkEnd w:id="0"/>
      <w:r w:rsidRPr="00560F4F">
        <w:rPr>
          <w:rFonts w:ascii="Book Antiqua" w:hAnsi="Book Antiqua"/>
          <w:b/>
        </w:rPr>
        <w:t xml:space="preserve">Research Interest: </w:t>
      </w:r>
    </w:p>
    <w:p w14:paraId="5A0742CB" w14:textId="77777777" w:rsidR="005700A5" w:rsidRPr="00560F4F" w:rsidRDefault="005700A5" w:rsidP="005700A5">
      <w:pPr>
        <w:spacing w:line="288" w:lineRule="auto"/>
        <w:ind w:left="360"/>
        <w:jc w:val="both"/>
        <w:rPr>
          <w:rFonts w:ascii="Book Antiqua" w:hAnsi="Book Antiqua"/>
        </w:rPr>
      </w:pPr>
      <w:r w:rsidRPr="00560F4F">
        <w:rPr>
          <w:rFonts w:ascii="Book Antiqua" w:hAnsi="Book Antiqua"/>
        </w:rPr>
        <w:t xml:space="preserve">Financial reporting quality, information environment, </w:t>
      </w:r>
      <w:r>
        <w:rPr>
          <w:rFonts w:ascii="Book Antiqua" w:hAnsi="Book Antiqua"/>
        </w:rPr>
        <w:t xml:space="preserve">financial analysts, equity market, </w:t>
      </w:r>
      <w:r w:rsidRPr="00560F4F">
        <w:rPr>
          <w:rFonts w:ascii="Book Antiqua" w:hAnsi="Book Antiqua"/>
        </w:rPr>
        <w:t>debt contracting</w:t>
      </w:r>
      <w:r>
        <w:rPr>
          <w:rFonts w:ascii="Book Antiqua" w:hAnsi="Book Antiqua"/>
        </w:rPr>
        <w:t>, market reactions, tax avoidance</w:t>
      </w:r>
    </w:p>
    <w:bookmarkEnd w:id="1"/>
    <w:p w14:paraId="639A5490" w14:textId="77777777" w:rsidR="005700A5" w:rsidRDefault="005700A5" w:rsidP="005700A5">
      <w:pPr>
        <w:tabs>
          <w:tab w:val="left" w:pos="2880"/>
        </w:tabs>
        <w:spacing w:line="288" w:lineRule="auto"/>
        <w:jc w:val="both"/>
        <w:rPr>
          <w:rFonts w:ascii="Book Antiqua" w:hAnsi="Book Antiqua"/>
        </w:rPr>
      </w:pPr>
    </w:p>
    <w:p w14:paraId="32AB0AF4" w14:textId="77777777" w:rsidR="005700A5" w:rsidRDefault="005700A5" w:rsidP="005700A5">
      <w:pPr>
        <w:spacing w:line="360" w:lineRule="auto"/>
        <w:rPr>
          <w:rFonts w:ascii="Book Antiqua" w:hAnsi="Book Antiqua"/>
          <w:b/>
        </w:rPr>
      </w:pPr>
      <w:r w:rsidRPr="00F343CE">
        <w:rPr>
          <w:rFonts w:ascii="Book Antiqua" w:hAnsi="Book Antiqua"/>
          <w:b/>
        </w:rPr>
        <w:t>Publication</w:t>
      </w:r>
      <w:r>
        <w:rPr>
          <w:rFonts w:ascii="Book Antiqua" w:hAnsi="Book Antiqua"/>
          <w:b/>
        </w:rPr>
        <w:t>s</w:t>
      </w:r>
    </w:p>
    <w:p w14:paraId="66D00908" w14:textId="77777777" w:rsidR="005700A5" w:rsidRPr="00681A1E" w:rsidRDefault="005700A5" w:rsidP="005700A5">
      <w:pPr>
        <w:spacing w:line="360" w:lineRule="auto"/>
        <w:rPr>
          <w:rFonts w:ascii="Book Antiqua" w:hAnsi="Book Antiqua"/>
          <w:bCs/>
        </w:rPr>
      </w:pPr>
      <w:r>
        <w:rPr>
          <w:rFonts w:ascii="Book Antiqua" w:hAnsi="Book Antiqua"/>
          <w:b/>
        </w:rPr>
        <w:t xml:space="preserve">      </w:t>
      </w:r>
      <w:r>
        <w:rPr>
          <w:rFonts w:ascii="Book Antiqua" w:hAnsi="Book Antiqua"/>
          <w:bCs/>
        </w:rPr>
        <w:t xml:space="preserve">[1] </w:t>
      </w:r>
      <w:r w:rsidRPr="00F04498">
        <w:rPr>
          <w:rFonts w:ascii="Book Antiqua" w:hAnsi="Book Antiqua"/>
          <w:bCs/>
        </w:rPr>
        <w:t xml:space="preserve">Liu, W.-P., Ma, M., Tseng, H.-W., &amp; Huang, W.-C. (2026). Price contagion effects of fraudulent events of foreign issuers: Evidence from Taiwan. </w:t>
      </w:r>
      <w:r w:rsidRPr="009064F1">
        <w:rPr>
          <w:rFonts w:ascii="Book Antiqua" w:hAnsi="Book Antiqua"/>
          <w:bCs/>
          <w:i/>
          <w:iCs/>
        </w:rPr>
        <w:t>Journal of International Accounting, Auditing and Taxation</w:t>
      </w:r>
      <w:r w:rsidRPr="00F04498">
        <w:rPr>
          <w:rFonts w:ascii="Book Antiqua" w:hAnsi="Book Antiqua"/>
          <w:bCs/>
        </w:rPr>
        <w:t>, 60, 100763.</w:t>
      </w:r>
      <w:r>
        <w:rPr>
          <w:rFonts w:ascii="Book Antiqua" w:hAnsi="Book Antiqua"/>
          <w:bCs/>
        </w:rPr>
        <w:t xml:space="preserve"> </w:t>
      </w:r>
      <w:hyperlink r:id="rId7" w:history="1">
        <w:r w:rsidRPr="00C060D0">
          <w:rPr>
            <w:rStyle w:val="Hyperlink"/>
            <w:rFonts w:ascii="Book Antiqua" w:hAnsi="Book Antiqua"/>
            <w:bCs/>
          </w:rPr>
          <w:t>https://doi.org/10.1016/j.intaccaudtax.2026.100763</w:t>
        </w:r>
      </w:hyperlink>
      <w:r>
        <w:rPr>
          <w:rFonts w:ascii="Book Antiqua" w:hAnsi="Book Antiqua"/>
          <w:bCs/>
        </w:rPr>
        <w:t xml:space="preserve"> (ABDC: B)</w:t>
      </w:r>
    </w:p>
    <w:p w14:paraId="55F7624E" w14:textId="77777777" w:rsidR="005700A5" w:rsidRPr="002735F0" w:rsidRDefault="005700A5" w:rsidP="005700A5">
      <w:pPr>
        <w:spacing w:line="360" w:lineRule="auto"/>
        <w:rPr>
          <w:rFonts w:ascii="Book Antiqua" w:hAnsi="Book Antiqua"/>
          <w:bCs/>
        </w:rPr>
      </w:pPr>
    </w:p>
    <w:p w14:paraId="0E83217B" w14:textId="77777777" w:rsidR="005700A5" w:rsidRPr="00681A1E" w:rsidRDefault="005700A5" w:rsidP="005700A5">
      <w:pPr>
        <w:spacing w:line="360" w:lineRule="auto"/>
        <w:rPr>
          <w:rFonts w:ascii="Book Antiqua" w:hAnsi="Book Antiqua"/>
          <w:bCs/>
        </w:rPr>
      </w:pPr>
      <w:r>
        <w:rPr>
          <w:rFonts w:ascii="Book Antiqua" w:hAnsi="Book Antiqua"/>
        </w:rPr>
        <w:lastRenderedPageBreak/>
        <w:t xml:space="preserve">      [2]</w:t>
      </w:r>
      <w:r w:rsidRPr="00CE52E1">
        <w:rPr>
          <w:rFonts w:ascii="Book Antiqua" w:hAnsi="Book Antiqua"/>
        </w:rPr>
        <w:t xml:space="preserve"> </w:t>
      </w:r>
      <w:r w:rsidRPr="00581E5B">
        <w:rPr>
          <w:rFonts w:ascii="Book Antiqua" w:hAnsi="Book Antiqua"/>
        </w:rPr>
        <w:t xml:space="preserve">Ma, M. (2024), "Analysts’ cash flow forecasts and firms’ information environment: evidence from bid-ask spread", </w:t>
      </w:r>
      <w:r w:rsidRPr="00581E5B">
        <w:rPr>
          <w:rFonts w:ascii="Book Antiqua" w:hAnsi="Book Antiqua"/>
          <w:i/>
          <w:iCs/>
        </w:rPr>
        <w:t>International Journal of Accounting &amp; Information Management</w:t>
      </w:r>
      <w:r w:rsidRPr="00581E5B">
        <w:rPr>
          <w:rFonts w:ascii="Book Antiqua" w:hAnsi="Book Antiqua"/>
        </w:rPr>
        <w:t xml:space="preserve">, Vol. 32 No. 3, pp. 430-446. </w:t>
      </w:r>
      <w:hyperlink r:id="rId8" w:history="1">
        <w:r w:rsidRPr="00705C3A">
          <w:rPr>
            <w:rStyle w:val="Hyperlink"/>
            <w:rFonts w:ascii="Book Antiqua" w:hAnsi="Book Antiqua"/>
          </w:rPr>
          <w:t>https://doi.org/10.1108/IJAIM-10-2023-0265</w:t>
        </w:r>
      </w:hyperlink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Cs/>
        </w:rPr>
        <w:t>(ABDC: B)</w:t>
      </w:r>
    </w:p>
    <w:p w14:paraId="692D4924" w14:textId="77777777" w:rsidR="005700A5" w:rsidRDefault="005700A5" w:rsidP="005700A5">
      <w:pPr>
        <w:tabs>
          <w:tab w:val="left" w:pos="2880"/>
          <w:tab w:val="left" w:pos="7623"/>
        </w:tabs>
        <w:spacing w:line="288" w:lineRule="auto"/>
        <w:rPr>
          <w:rFonts w:ascii="Book Antiqua" w:hAnsi="Book Antiqua"/>
        </w:rPr>
      </w:pPr>
    </w:p>
    <w:p w14:paraId="095BD12F" w14:textId="18911653" w:rsidR="005700A5" w:rsidRDefault="005700A5" w:rsidP="005700A5">
      <w:pPr>
        <w:tabs>
          <w:tab w:val="left" w:pos="2880"/>
          <w:tab w:val="left" w:pos="7623"/>
        </w:tabs>
        <w:spacing w:line="288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[3] Liu, W and Ma, M. (2022). Economic consequences of tax director departure. </w:t>
      </w:r>
      <w:r>
        <w:rPr>
          <w:rFonts w:ascii="Book Antiqua" w:hAnsi="Book Antiqua"/>
          <w:i/>
          <w:iCs/>
        </w:rPr>
        <w:t>Applied Economics Letters</w:t>
      </w:r>
      <w:r>
        <w:rPr>
          <w:rFonts w:ascii="Book Antiqua" w:hAnsi="Book Antiqua"/>
        </w:rPr>
        <w:t>. DOI: 10.1080/13504851.2022.2097180.</w:t>
      </w:r>
      <w:r w:rsidR="00131FAF">
        <w:rPr>
          <w:rFonts w:ascii="Book Antiqua" w:hAnsi="Book Antiqua"/>
        </w:rPr>
        <w:t xml:space="preserve"> (ABDC: B)</w:t>
      </w:r>
    </w:p>
    <w:p w14:paraId="55D3CEA3" w14:textId="77777777" w:rsidR="00131FAF" w:rsidRDefault="00131FAF" w:rsidP="005700A5">
      <w:pPr>
        <w:tabs>
          <w:tab w:val="left" w:pos="2880"/>
          <w:tab w:val="left" w:pos="7623"/>
        </w:tabs>
        <w:spacing w:line="288" w:lineRule="auto"/>
        <w:rPr>
          <w:rFonts w:ascii="Book Antiqua" w:hAnsi="Book Antiqua"/>
        </w:rPr>
      </w:pPr>
    </w:p>
    <w:p w14:paraId="2274A928" w14:textId="77777777" w:rsidR="005700A5" w:rsidRDefault="005700A5" w:rsidP="005700A5">
      <w:pPr>
        <w:tabs>
          <w:tab w:val="left" w:pos="2880"/>
          <w:tab w:val="left" w:pos="7623"/>
        </w:tabs>
        <w:spacing w:line="288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[4] Liu, W., Ma, M., Liu, Z. and Tseng, H. (2022). </w:t>
      </w:r>
      <w:r w:rsidRPr="00107A7A">
        <w:rPr>
          <w:rFonts w:ascii="Book Antiqua" w:hAnsi="Book Antiqua"/>
        </w:rPr>
        <w:t>Auditor Tax Expertise and Corporate Tax Avoidance: Evidence from Taiwan</w:t>
      </w:r>
      <w:r>
        <w:rPr>
          <w:rFonts w:ascii="Book Antiqua" w:hAnsi="Book Antiqua"/>
        </w:rPr>
        <w:t xml:space="preserve">. </w:t>
      </w:r>
      <w:r w:rsidRPr="00CF7567">
        <w:rPr>
          <w:rFonts w:ascii="Book Antiqua" w:hAnsi="Book Antiqua"/>
          <w:i/>
          <w:iCs/>
        </w:rPr>
        <w:t>Journal of Corporate Accounting and Finance</w:t>
      </w:r>
      <w:r w:rsidRPr="0033503B">
        <w:rPr>
          <w:rFonts w:ascii="Book Antiqua" w:hAnsi="Book Antiqua"/>
        </w:rPr>
        <w:t xml:space="preserve">, </w:t>
      </w:r>
      <w:r w:rsidRPr="00A85728">
        <w:rPr>
          <w:rFonts w:ascii="Book Antiqua" w:hAnsi="Book Antiqua"/>
        </w:rPr>
        <w:t>00, 1– 13. </w:t>
      </w:r>
      <w:r>
        <w:rPr>
          <w:rFonts w:ascii="Book Antiqua" w:hAnsi="Book Antiqua"/>
        </w:rPr>
        <w:t xml:space="preserve"> </w:t>
      </w:r>
      <w:hyperlink r:id="rId9" w:history="1">
        <w:r w:rsidRPr="00775E9F">
          <w:rPr>
            <w:rStyle w:val="Hyperlink"/>
            <w:rFonts w:ascii="Book Antiqua" w:hAnsi="Book Antiqua"/>
          </w:rPr>
          <w:t>http://doi.org/10.1002/jcaf.22614</w:t>
        </w:r>
      </w:hyperlink>
      <w:r>
        <w:rPr>
          <w:rFonts w:ascii="Book Antiqua" w:hAnsi="Book Antiqua"/>
        </w:rPr>
        <w:t xml:space="preserve">. </w:t>
      </w:r>
      <w:r>
        <w:rPr>
          <w:rFonts w:ascii="Book Antiqua" w:hAnsi="Book Antiqua"/>
          <w:bCs/>
        </w:rPr>
        <w:t>(ABDC: B)</w:t>
      </w:r>
    </w:p>
    <w:p w14:paraId="708A1608" w14:textId="77777777" w:rsidR="005700A5" w:rsidRDefault="005700A5" w:rsidP="005700A5">
      <w:pPr>
        <w:tabs>
          <w:tab w:val="left" w:pos="2880"/>
          <w:tab w:val="left" w:pos="7623"/>
        </w:tabs>
        <w:spacing w:line="288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</w:p>
    <w:p w14:paraId="7C7C1B14" w14:textId="77777777" w:rsidR="005700A5" w:rsidRPr="00E260D4" w:rsidRDefault="005700A5" w:rsidP="005700A5">
      <w:pPr>
        <w:tabs>
          <w:tab w:val="left" w:pos="2880"/>
          <w:tab w:val="left" w:pos="7623"/>
        </w:tabs>
        <w:spacing w:line="288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[5] </w:t>
      </w:r>
      <w:r w:rsidRPr="00E260D4">
        <w:rPr>
          <w:rFonts w:ascii="Book Antiqua" w:hAnsi="Book Antiqua"/>
        </w:rPr>
        <w:t xml:space="preserve">Ma, M. (2024). Tax director characteristics and market reactions: Does legal education and network size matter? </w:t>
      </w:r>
      <w:r w:rsidRPr="00E260D4">
        <w:rPr>
          <w:rFonts w:ascii="Book Antiqua" w:hAnsi="Book Antiqua"/>
          <w:i/>
          <w:iCs/>
        </w:rPr>
        <w:t>European Economic Letters, 14</w:t>
      </w:r>
      <w:r w:rsidRPr="00E260D4">
        <w:rPr>
          <w:rFonts w:ascii="Book Antiqua" w:hAnsi="Book Antiqua"/>
        </w:rPr>
        <w:t xml:space="preserve">(4), 2040–2044. </w:t>
      </w:r>
      <w:hyperlink r:id="rId10" w:history="1">
        <w:r w:rsidRPr="00E260D4">
          <w:rPr>
            <w:rFonts w:ascii="Book Antiqua" w:hAnsi="Book Antiqua"/>
            <w:color w:val="0000FF"/>
            <w:u w:val="single"/>
          </w:rPr>
          <w:t>http://eelet.org.uk</w:t>
        </w:r>
      </w:hyperlink>
      <w:r>
        <w:t xml:space="preserve"> </w:t>
      </w:r>
      <w:r>
        <w:rPr>
          <w:rFonts w:ascii="Book Antiqua" w:hAnsi="Book Antiqua"/>
          <w:bCs/>
        </w:rPr>
        <w:t>(ABDC: C)</w:t>
      </w:r>
    </w:p>
    <w:p w14:paraId="4027B6F1" w14:textId="77777777" w:rsidR="005700A5" w:rsidRPr="003C58F5" w:rsidRDefault="005700A5" w:rsidP="005700A5">
      <w:pPr>
        <w:tabs>
          <w:tab w:val="left" w:pos="2880"/>
        </w:tabs>
        <w:spacing w:line="288" w:lineRule="auto"/>
        <w:jc w:val="both"/>
        <w:rPr>
          <w:rFonts w:ascii="Book Antiqua" w:hAnsi="Book Antiqua"/>
        </w:rPr>
      </w:pPr>
    </w:p>
    <w:p w14:paraId="4EA20BF3" w14:textId="77777777" w:rsidR="005700A5" w:rsidRDefault="005700A5" w:rsidP="005700A5">
      <w:pPr>
        <w:spacing w:line="360" w:lineRule="auto"/>
        <w:rPr>
          <w:rFonts w:ascii="Book Antiqua" w:hAnsi="Book Antiqua"/>
          <w:b/>
        </w:rPr>
      </w:pPr>
      <w:r w:rsidRPr="00B664F2">
        <w:rPr>
          <w:rFonts w:ascii="Book Antiqua" w:hAnsi="Book Antiqua"/>
          <w:b/>
        </w:rPr>
        <w:t>Working Pap</w:t>
      </w:r>
      <w:r>
        <w:rPr>
          <w:rFonts w:ascii="Book Antiqua" w:hAnsi="Book Antiqua"/>
          <w:b/>
        </w:rPr>
        <w:t>ers</w:t>
      </w:r>
    </w:p>
    <w:p w14:paraId="39B13F4C" w14:textId="77777777" w:rsidR="005700A5" w:rsidRDefault="005700A5" w:rsidP="005700A5">
      <w:pPr>
        <w:spacing w:line="288" w:lineRule="auto"/>
        <w:ind w:firstLine="36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[1] Lin, S., Liu, W., Ma, M. and Yang, Y. (2026). </w:t>
      </w:r>
      <w:r w:rsidRPr="007D755E">
        <w:rPr>
          <w:rFonts w:ascii="Book Antiqua" w:hAnsi="Book Antiqua"/>
        </w:rPr>
        <w:t>Pricing and Mispricing of Other Comprehensive Income: Do Prominence and Predominance of Reporting Location Matter?</w:t>
      </w:r>
    </w:p>
    <w:p w14:paraId="5FD60E2A" w14:textId="77777777" w:rsidR="005700A5" w:rsidRPr="006329A9" w:rsidRDefault="005700A5" w:rsidP="005700A5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Book Antiqua" w:hAnsi="Book Antiqua"/>
        </w:rPr>
      </w:pPr>
      <w:r w:rsidRPr="006329A9">
        <w:rPr>
          <w:rFonts w:ascii="Book Antiqua" w:hAnsi="Book Antiqua"/>
        </w:rPr>
        <w:t>Accepted for presentation at 2026 AAA SPARK meeting (Zoom)</w:t>
      </w:r>
    </w:p>
    <w:p w14:paraId="31EA4D02" w14:textId="77777777" w:rsidR="005700A5" w:rsidRPr="0016001B" w:rsidRDefault="005700A5" w:rsidP="005700A5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Presented at 2025 University of Hawaii Conference </w:t>
      </w:r>
      <w:r w:rsidRPr="0016001B">
        <w:rPr>
          <w:rFonts w:ascii="Book Antiqua" w:hAnsi="Book Antiqua"/>
        </w:rPr>
        <w:t xml:space="preserve"> </w:t>
      </w:r>
    </w:p>
    <w:p w14:paraId="049900D9" w14:textId="77777777" w:rsidR="005700A5" w:rsidRPr="00890AE6" w:rsidRDefault="005700A5" w:rsidP="005700A5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Book Antiqua" w:hAnsi="Book Antiqua"/>
        </w:rPr>
      </w:pPr>
      <w:r w:rsidRPr="003A79BC">
        <w:rPr>
          <w:rFonts w:ascii="Book Antiqua" w:hAnsi="Book Antiqua"/>
        </w:rPr>
        <w:t>Presented at the 20</w:t>
      </w:r>
      <w:r>
        <w:rPr>
          <w:rFonts w:ascii="Book Antiqua" w:hAnsi="Book Antiqua"/>
        </w:rPr>
        <w:t>23</w:t>
      </w:r>
      <w:r w:rsidRPr="003A79B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European Accounting Association Annual Conference </w:t>
      </w:r>
    </w:p>
    <w:p w14:paraId="7CC2445E" w14:textId="77777777" w:rsidR="005700A5" w:rsidRDefault="005700A5" w:rsidP="005700A5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Book Antiqua" w:hAnsi="Book Antiqua"/>
        </w:rPr>
      </w:pPr>
      <w:r w:rsidRPr="003A79BC">
        <w:rPr>
          <w:rFonts w:ascii="Book Antiqua" w:hAnsi="Book Antiqua"/>
        </w:rPr>
        <w:t>Presented at the 20</w:t>
      </w:r>
      <w:r>
        <w:rPr>
          <w:rFonts w:ascii="Book Antiqua" w:hAnsi="Book Antiqua"/>
        </w:rPr>
        <w:t>21</w:t>
      </w:r>
      <w:r w:rsidRPr="003A79B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European Accounting Association Annual Conference (Zoom)</w:t>
      </w:r>
    </w:p>
    <w:p w14:paraId="43C5CB8D" w14:textId="77777777" w:rsidR="005700A5" w:rsidRDefault="005700A5" w:rsidP="005700A5">
      <w:pPr>
        <w:pStyle w:val="ListParagraph"/>
        <w:numPr>
          <w:ilvl w:val="0"/>
          <w:numId w:val="1"/>
        </w:numPr>
        <w:tabs>
          <w:tab w:val="left" w:pos="2880"/>
        </w:tabs>
        <w:spacing w:line="288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Presented at the 2022 University of Cincinnati Accounting Research Workshop, OH </w:t>
      </w:r>
    </w:p>
    <w:p w14:paraId="161EAE60" w14:textId="77777777" w:rsidR="005700A5" w:rsidRDefault="005700A5" w:rsidP="005700A5">
      <w:pPr>
        <w:pStyle w:val="ListParagraph"/>
        <w:numPr>
          <w:ilvl w:val="0"/>
          <w:numId w:val="1"/>
        </w:numPr>
        <w:tabs>
          <w:tab w:val="left" w:pos="2880"/>
        </w:tabs>
        <w:spacing w:line="288" w:lineRule="auto"/>
        <w:jc w:val="both"/>
        <w:rPr>
          <w:rFonts w:ascii="Book Antiqua" w:hAnsi="Book Antiqua"/>
        </w:rPr>
      </w:pPr>
      <w:r w:rsidRPr="004B40ED">
        <w:rPr>
          <w:rFonts w:ascii="Book Antiqua" w:hAnsi="Book Antiqua"/>
        </w:rPr>
        <w:t>Presented at</w:t>
      </w:r>
      <w:r>
        <w:rPr>
          <w:rFonts w:ascii="Book Antiqua" w:hAnsi="Book Antiqua"/>
        </w:rPr>
        <w:t xml:space="preserve"> the</w:t>
      </w:r>
      <w:r w:rsidRPr="004B40ED">
        <w:rPr>
          <w:rFonts w:ascii="Book Antiqua" w:hAnsi="Book Antiqua"/>
        </w:rPr>
        <w:t xml:space="preserve"> 2021 S</w:t>
      </w:r>
      <w:r>
        <w:rPr>
          <w:rFonts w:ascii="Book Antiqua" w:hAnsi="Book Antiqua"/>
        </w:rPr>
        <w:t>ain</w:t>
      </w:r>
      <w:r w:rsidRPr="004B40ED">
        <w:rPr>
          <w:rFonts w:ascii="Book Antiqua" w:hAnsi="Book Antiqua"/>
        </w:rPr>
        <w:t>t</w:t>
      </w:r>
      <w:r>
        <w:rPr>
          <w:rFonts w:ascii="Book Antiqua" w:hAnsi="Book Antiqua"/>
        </w:rPr>
        <w:t xml:space="preserve"> </w:t>
      </w:r>
      <w:r w:rsidRPr="004B40ED">
        <w:rPr>
          <w:rFonts w:ascii="Book Antiqua" w:hAnsi="Book Antiqua"/>
        </w:rPr>
        <w:t>Mary</w:t>
      </w:r>
      <w:r>
        <w:rPr>
          <w:rFonts w:ascii="Book Antiqua" w:hAnsi="Book Antiqua"/>
        </w:rPr>
        <w:t>’s</w:t>
      </w:r>
      <w:r w:rsidRPr="004B40ED">
        <w:rPr>
          <w:rFonts w:ascii="Book Antiqua" w:hAnsi="Book Antiqua"/>
        </w:rPr>
        <w:t xml:space="preserve"> University Accounting Research Workshop, </w:t>
      </w:r>
      <w:r w:rsidRPr="003C018B">
        <w:rPr>
          <w:rFonts w:ascii="Book Antiqua" w:hAnsi="Book Antiqua"/>
        </w:rPr>
        <w:t xml:space="preserve">Nova Scotia, </w:t>
      </w:r>
      <w:r>
        <w:rPr>
          <w:rFonts w:ascii="Book Antiqua" w:hAnsi="Book Antiqua"/>
        </w:rPr>
        <w:t>Canada</w:t>
      </w:r>
    </w:p>
    <w:p w14:paraId="32145DA9" w14:textId="77777777" w:rsidR="005700A5" w:rsidRPr="00562094" w:rsidRDefault="005700A5" w:rsidP="005700A5">
      <w:pPr>
        <w:spacing w:line="288" w:lineRule="auto"/>
        <w:jc w:val="both"/>
        <w:rPr>
          <w:rFonts w:ascii="Book Antiqua" w:hAnsi="Book Antiqua"/>
        </w:rPr>
      </w:pPr>
    </w:p>
    <w:p w14:paraId="5259EC7E" w14:textId="77777777" w:rsidR="005700A5" w:rsidRDefault="005700A5" w:rsidP="005700A5">
      <w:pPr>
        <w:tabs>
          <w:tab w:val="left" w:pos="2880"/>
        </w:tabs>
        <w:spacing w:line="288" w:lineRule="auto"/>
        <w:jc w:val="both"/>
        <w:rPr>
          <w:rFonts w:ascii="Book Antiqua" w:hAnsi="Book Antiqua"/>
          <w:iCs/>
        </w:rPr>
      </w:pPr>
      <w:r>
        <w:rPr>
          <w:rFonts w:ascii="Book Antiqua" w:hAnsi="Book Antiqua"/>
        </w:rPr>
        <w:t xml:space="preserve">      </w:t>
      </w:r>
      <w:r w:rsidRPr="00757545">
        <w:rPr>
          <w:rFonts w:ascii="Book Antiqua" w:hAnsi="Book Antiqua"/>
        </w:rPr>
        <w:t>[</w:t>
      </w:r>
      <w:r>
        <w:rPr>
          <w:rFonts w:ascii="Book Antiqua" w:hAnsi="Book Antiqua"/>
        </w:rPr>
        <w:t>2</w:t>
      </w:r>
      <w:r w:rsidRPr="00757545">
        <w:rPr>
          <w:rFonts w:ascii="Book Antiqua" w:hAnsi="Book Antiqua"/>
        </w:rPr>
        <w:t xml:space="preserve">] </w:t>
      </w:r>
      <w:r>
        <w:rPr>
          <w:rFonts w:ascii="Book Antiqua" w:hAnsi="Book Antiqua"/>
        </w:rPr>
        <w:t xml:space="preserve">Ma, M. (2026). </w:t>
      </w:r>
      <w:r w:rsidRPr="003C58F5">
        <w:rPr>
          <w:rFonts w:ascii="Book Antiqua" w:hAnsi="Book Antiqua"/>
          <w:iCs/>
        </w:rPr>
        <w:t>Analysts’ Cash Flow Forecasts and Cost of Equity Capital</w:t>
      </w:r>
      <w:r>
        <w:rPr>
          <w:rFonts w:ascii="Book Antiqua" w:hAnsi="Book Antiqua"/>
          <w:iCs/>
        </w:rPr>
        <w:t>.</w:t>
      </w:r>
    </w:p>
    <w:p w14:paraId="5ED27E48" w14:textId="77777777" w:rsidR="005700A5" w:rsidRPr="007D755E" w:rsidRDefault="005700A5" w:rsidP="005700A5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Book Antiqua" w:hAnsi="Book Antiqua"/>
          <w:i/>
          <w:iCs/>
        </w:rPr>
      </w:pPr>
      <w:r>
        <w:rPr>
          <w:rFonts w:ascii="Book Antiqua" w:hAnsi="Book Antiqua"/>
        </w:rPr>
        <w:t xml:space="preserve">Completed first round review and resubmit at </w:t>
      </w:r>
      <w:r>
        <w:rPr>
          <w:rFonts w:ascii="Book Antiqua" w:hAnsi="Book Antiqua"/>
          <w:i/>
          <w:iCs/>
        </w:rPr>
        <w:t xml:space="preserve">Asian Academy of Business Journal of Accounting and </w:t>
      </w:r>
      <w:proofErr w:type="gramStart"/>
      <w:r>
        <w:rPr>
          <w:rFonts w:ascii="Book Antiqua" w:hAnsi="Book Antiqua"/>
          <w:i/>
          <w:iCs/>
        </w:rPr>
        <w:t xml:space="preserve">Finance </w:t>
      </w:r>
      <w:r w:rsidRPr="007D755E">
        <w:rPr>
          <w:rFonts w:ascii="Book Antiqua" w:hAnsi="Book Antiqua"/>
          <w:i/>
          <w:iCs/>
        </w:rPr>
        <w:t xml:space="preserve"> </w:t>
      </w:r>
      <w:r>
        <w:rPr>
          <w:rFonts w:ascii="Book Antiqua" w:hAnsi="Book Antiqua"/>
          <w:bCs/>
        </w:rPr>
        <w:t>(</w:t>
      </w:r>
      <w:proofErr w:type="gramEnd"/>
      <w:r>
        <w:rPr>
          <w:rFonts w:ascii="Book Antiqua" w:hAnsi="Book Antiqua"/>
          <w:bCs/>
        </w:rPr>
        <w:t>ABDC: C)</w:t>
      </w:r>
    </w:p>
    <w:p w14:paraId="4C436832" w14:textId="77777777" w:rsidR="005700A5" w:rsidRPr="00757545" w:rsidRDefault="005700A5" w:rsidP="005700A5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Presented at </w:t>
      </w:r>
      <w:r w:rsidRPr="003A79BC">
        <w:rPr>
          <w:rFonts w:ascii="Book Antiqua" w:hAnsi="Book Antiqua"/>
        </w:rPr>
        <w:t>2019 AAA Southeast Region Meeting, GA</w:t>
      </w:r>
      <w:r w:rsidRPr="001B4FFB">
        <w:rPr>
          <w:rFonts w:ascii="Book Antiqua" w:hAnsi="Book Antiqua"/>
          <w:b/>
        </w:rPr>
        <w:t xml:space="preserve"> </w:t>
      </w:r>
    </w:p>
    <w:p w14:paraId="51013069" w14:textId="77777777" w:rsidR="005700A5" w:rsidRDefault="005700A5" w:rsidP="005700A5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Book Antiqua" w:hAnsi="Book Antiqua"/>
        </w:rPr>
      </w:pPr>
      <w:r w:rsidRPr="003A79BC">
        <w:rPr>
          <w:rFonts w:ascii="Book Antiqua" w:hAnsi="Book Antiqua"/>
        </w:rPr>
        <w:t>Presented at the 2019 FIU School of Accounting Research Workshop, FL</w:t>
      </w:r>
    </w:p>
    <w:p w14:paraId="35AB1BB7" w14:textId="77777777" w:rsidR="005700A5" w:rsidRDefault="005700A5" w:rsidP="005700A5">
      <w:pPr>
        <w:pStyle w:val="ListParagraph"/>
        <w:spacing w:line="288" w:lineRule="auto"/>
        <w:ind w:left="1260"/>
        <w:jc w:val="both"/>
        <w:rPr>
          <w:rFonts w:ascii="Book Antiqua" w:hAnsi="Book Antiqua"/>
        </w:rPr>
      </w:pPr>
    </w:p>
    <w:p w14:paraId="005300B8" w14:textId="77777777" w:rsidR="005700A5" w:rsidRDefault="005700A5" w:rsidP="005700A5">
      <w:pPr>
        <w:spacing w:line="288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[3] Ma, M; Zhong, K.; and Wang, F. (2026). Are government contractors more socially responsible than their commercial peers?</w:t>
      </w:r>
    </w:p>
    <w:p w14:paraId="0B4F4007" w14:textId="77777777" w:rsidR="005700A5" w:rsidRPr="0091599E" w:rsidRDefault="005700A5" w:rsidP="005700A5">
      <w:pPr>
        <w:pStyle w:val="ListParagraph"/>
        <w:numPr>
          <w:ilvl w:val="0"/>
          <w:numId w:val="19"/>
        </w:numPr>
        <w:spacing w:line="288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First round review and resubmit at </w:t>
      </w:r>
      <w:r w:rsidRPr="0091599E">
        <w:rPr>
          <w:rFonts w:ascii="Book Antiqua" w:hAnsi="Book Antiqua"/>
          <w:i/>
          <w:iCs/>
        </w:rPr>
        <w:t>Business and Society</w:t>
      </w:r>
      <w:r>
        <w:rPr>
          <w:rFonts w:ascii="Book Antiqua" w:hAnsi="Book Antiqua"/>
          <w:i/>
          <w:iCs/>
        </w:rPr>
        <w:t xml:space="preserve"> </w:t>
      </w:r>
      <w:r>
        <w:rPr>
          <w:rFonts w:ascii="Book Antiqua" w:hAnsi="Book Antiqua"/>
          <w:bCs/>
        </w:rPr>
        <w:t>(ABDC: A)</w:t>
      </w:r>
    </w:p>
    <w:p w14:paraId="7A581453" w14:textId="77777777" w:rsidR="005700A5" w:rsidRDefault="005700A5" w:rsidP="005700A5">
      <w:pPr>
        <w:spacing w:line="288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</w:t>
      </w:r>
    </w:p>
    <w:p w14:paraId="20109CD2" w14:textId="77777777" w:rsidR="005700A5" w:rsidRDefault="005700A5" w:rsidP="005700A5">
      <w:r>
        <w:rPr>
          <w:rFonts w:ascii="Book Antiqua" w:hAnsi="Book Antiqua"/>
        </w:rPr>
        <w:t xml:space="preserve">      [4]</w:t>
      </w:r>
      <w:r w:rsidRPr="00E220D4">
        <w:rPr>
          <w:b/>
          <w:bCs/>
        </w:rPr>
        <w:t xml:space="preserve"> </w:t>
      </w:r>
      <w:r>
        <w:rPr>
          <w:rFonts w:ascii="Book Antiqua" w:hAnsi="Book Antiqua"/>
        </w:rPr>
        <w:t xml:space="preserve">Ma, M; and Zhong, </w:t>
      </w:r>
      <w:proofErr w:type="gramStart"/>
      <w:r>
        <w:rPr>
          <w:rFonts w:ascii="Book Antiqua" w:hAnsi="Book Antiqua"/>
        </w:rPr>
        <w:t>K.(</w:t>
      </w:r>
      <w:proofErr w:type="gramEnd"/>
      <w:r>
        <w:rPr>
          <w:rFonts w:ascii="Book Antiqua" w:hAnsi="Book Antiqua"/>
        </w:rPr>
        <w:t xml:space="preserve">2026). </w:t>
      </w:r>
      <w:r w:rsidRPr="00E220D4">
        <w:t>The effect of government business on the systematic and unsystematic risk of companies</w:t>
      </w:r>
      <w:r>
        <w:t>.</w:t>
      </w:r>
    </w:p>
    <w:p w14:paraId="385CE567" w14:textId="77777777" w:rsidR="005700A5" w:rsidRPr="00711069" w:rsidRDefault="005700A5" w:rsidP="005700A5">
      <w:pPr>
        <w:pStyle w:val="ListParagraph"/>
        <w:numPr>
          <w:ilvl w:val="0"/>
          <w:numId w:val="19"/>
        </w:numPr>
        <w:spacing w:line="276" w:lineRule="auto"/>
      </w:pPr>
      <w:r w:rsidRPr="001B2BA1">
        <w:rPr>
          <w:rFonts w:ascii="Book Antiqua" w:hAnsi="Book Antiqua"/>
        </w:rPr>
        <w:lastRenderedPageBreak/>
        <w:t>First round review and resubmit at</w:t>
      </w:r>
      <w:r>
        <w:rPr>
          <w:rFonts w:ascii="Book Antiqua" w:hAnsi="Book Antiqua"/>
        </w:rPr>
        <w:t xml:space="preserve"> </w:t>
      </w:r>
      <w:r w:rsidRPr="006F0791">
        <w:rPr>
          <w:rFonts w:ascii="Book Antiqua" w:hAnsi="Book Antiqua"/>
          <w:i/>
          <w:iCs/>
        </w:rPr>
        <w:t xml:space="preserve">Global </w:t>
      </w:r>
      <w:r>
        <w:rPr>
          <w:rFonts w:ascii="Book Antiqua" w:hAnsi="Book Antiqua"/>
          <w:i/>
          <w:iCs/>
        </w:rPr>
        <w:t>J</w:t>
      </w:r>
      <w:r w:rsidRPr="006F0791">
        <w:rPr>
          <w:rFonts w:ascii="Book Antiqua" w:hAnsi="Book Antiqua"/>
          <w:i/>
          <w:iCs/>
        </w:rPr>
        <w:t xml:space="preserve">ournal of </w:t>
      </w:r>
      <w:r>
        <w:rPr>
          <w:rFonts w:ascii="Book Antiqua" w:hAnsi="Book Antiqua"/>
          <w:i/>
          <w:iCs/>
        </w:rPr>
        <w:t>A</w:t>
      </w:r>
      <w:r w:rsidRPr="006F0791">
        <w:rPr>
          <w:rFonts w:ascii="Book Antiqua" w:hAnsi="Book Antiqua"/>
          <w:i/>
          <w:iCs/>
        </w:rPr>
        <w:t xml:space="preserve">ccounting and </w:t>
      </w:r>
      <w:r>
        <w:rPr>
          <w:rFonts w:ascii="Book Antiqua" w:hAnsi="Book Antiqua"/>
          <w:i/>
          <w:iCs/>
        </w:rPr>
        <w:t>F</w:t>
      </w:r>
      <w:r w:rsidRPr="006F0791">
        <w:rPr>
          <w:rFonts w:ascii="Book Antiqua" w:hAnsi="Book Antiqua"/>
          <w:i/>
          <w:iCs/>
        </w:rPr>
        <w:t>inance</w:t>
      </w:r>
      <w:r>
        <w:rPr>
          <w:rFonts w:ascii="Book Antiqua" w:hAnsi="Book Antiqua"/>
        </w:rPr>
        <w:t xml:space="preserve"> </w:t>
      </w:r>
    </w:p>
    <w:p w14:paraId="5ED97456" w14:textId="77777777" w:rsidR="005700A5" w:rsidRPr="00711069" w:rsidRDefault="005700A5" w:rsidP="005700A5">
      <w:r w:rsidRPr="00711069">
        <w:rPr>
          <w:rFonts w:ascii="Book Antiqua" w:hAnsi="Book Antiqua"/>
          <w:bCs/>
        </w:rPr>
        <w:t>(ABDC: C)</w:t>
      </w:r>
    </w:p>
    <w:p w14:paraId="5750F1DD" w14:textId="77777777" w:rsidR="005700A5" w:rsidRPr="00E220D4" w:rsidRDefault="005700A5" w:rsidP="005700A5">
      <w:pPr>
        <w:spacing w:line="288" w:lineRule="auto"/>
        <w:jc w:val="both"/>
        <w:rPr>
          <w:rFonts w:ascii="Book Antiqua" w:hAnsi="Book Antiqua"/>
        </w:rPr>
      </w:pPr>
    </w:p>
    <w:p w14:paraId="575B9755" w14:textId="77777777" w:rsidR="005700A5" w:rsidRDefault="005700A5" w:rsidP="005700A5">
      <w:pPr>
        <w:spacing w:line="288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[5] </w:t>
      </w:r>
      <w:r w:rsidRPr="00D0132A">
        <w:rPr>
          <w:rFonts w:ascii="Book Antiqua" w:hAnsi="Book Antiqua"/>
        </w:rPr>
        <w:t>Liu, W.-P.</w:t>
      </w:r>
      <w:r>
        <w:rPr>
          <w:rFonts w:ascii="Book Antiqua" w:hAnsi="Book Antiqua"/>
        </w:rPr>
        <w:t xml:space="preserve">; </w:t>
      </w:r>
      <w:r w:rsidRPr="00D0132A">
        <w:rPr>
          <w:rFonts w:ascii="Book Antiqua" w:hAnsi="Book Antiqua"/>
        </w:rPr>
        <w:t>Ma, M.</w:t>
      </w:r>
      <w:r>
        <w:rPr>
          <w:rFonts w:ascii="Book Antiqua" w:hAnsi="Book Antiqua"/>
        </w:rPr>
        <w:t xml:space="preserve">; </w:t>
      </w:r>
      <w:r w:rsidRPr="00D0132A">
        <w:rPr>
          <w:rFonts w:ascii="Book Antiqua" w:hAnsi="Book Antiqua"/>
        </w:rPr>
        <w:t>Hsu, Y.-C.</w:t>
      </w:r>
      <w:r>
        <w:rPr>
          <w:rFonts w:ascii="Book Antiqua" w:hAnsi="Book Antiqua"/>
        </w:rPr>
        <w:t xml:space="preserve">; and </w:t>
      </w:r>
      <w:r w:rsidRPr="00D0132A">
        <w:rPr>
          <w:rFonts w:ascii="Book Antiqua" w:hAnsi="Book Antiqua"/>
        </w:rPr>
        <w:t>Huang, W.-C. (202</w:t>
      </w:r>
      <w:r>
        <w:rPr>
          <w:rFonts w:ascii="Book Antiqua" w:hAnsi="Book Antiqua"/>
        </w:rPr>
        <w:t>6</w:t>
      </w:r>
      <w:r w:rsidRPr="00D0132A">
        <w:rPr>
          <w:rFonts w:ascii="Book Antiqua" w:hAnsi="Book Antiqua"/>
        </w:rPr>
        <w:t>). Stewardship principles and the financial performance of companies: Evidence from Taiwan</w:t>
      </w:r>
      <w:r>
        <w:rPr>
          <w:rFonts w:ascii="Book Antiqua" w:hAnsi="Book Antiqua"/>
        </w:rPr>
        <w:t>.</w:t>
      </w:r>
    </w:p>
    <w:p w14:paraId="6FC96EDE" w14:textId="77777777" w:rsidR="005700A5" w:rsidRPr="001D32C1" w:rsidRDefault="005700A5" w:rsidP="005700A5">
      <w:pPr>
        <w:pStyle w:val="ListParagraph"/>
        <w:numPr>
          <w:ilvl w:val="0"/>
          <w:numId w:val="19"/>
        </w:numPr>
        <w:spacing w:after="200" w:line="288" w:lineRule="auto"/>
        <w:jc w:val="both"/>
        <w:rPr>
          <w:rFonts w:ascii="Book Antiqua" w:hAnsi="Book Antiqua"/>
        </w:rPr>
      </w:pPr>
      <w:r w:rsidRPr="001D32C1">
        <w:rPr>
          <w:rFonts w:ascii="Book Antiqua" w:hAnsi="Book Antiqua"/>
        </w:rPr>
        <w:t xml:space="preserve">First round review and resubmit at </w:t>
      </w:r>
      <w:r w:rsidRPr="001D32C1">
        <w:rPr>
          <w:rFonts w:ascii="Book Antiqua" w:hAnsi="Book Antiqua"/>
          <w:i/>
          <w:iCs/>
        </w:rPr>
        <w:t xml:space="preserve">International Journal of Accounting and Information Management </w:t>
      </w:r>
      <w:r>
        <w:rPr>
          <w:rFonts w:ascii="Book Antiqua" w:hAnsi="Book Antiqua"/>
          <w:bCs/>
        </w:rPr>
        <w:t>(ABDC: B)</w:t>
      </w:r>
    </w:p>
    <w:p w14:paraId="1DAF366F" w14:textId="77777777" w:rsidR="005700A5" w:rsidRDefault="005700A5" w:rsidP="005700A5">
      <w:pPr>
        <w:spacing w:line="288" w:lineRule="auto"/>
        <w:jc w:val="both"/>
        <w:rPr>
          <w:rFonts w:ascii="Book Antiqua" w:hAnsi="Book Antiqua"/>
        </w:rPr>
      </w:pPr>
    </w:p>
    <w:p w14:paraId="65C7F67F" w14:textId="77777777" w:rsidR="005700A5" w:rsidRDefault="005700A5" w:rsidP="005700A5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</w:t>
      </w:r>
      <w:r w:rsidRPr="00003AD9">
        <w:rPr>
          <w:rFonts w:ascii="Book Antiqua" w:hAnsi="Book Antiqua"/>
        </w:rPr>
        <w:t>[6] Liu, Z.; Cang, Y; Xu, H.; Ma, M. (2026). Financial statement presentation and value effects of cash acquisitions</w:t>
      </w:r>
    </w:p>
    <w:p w14:paraId="43484C7D" w14:textId="77777777" w:rsidR="005700A5" w:rsidRPr="00711069" w:rsidRDefault="005700A5" w:rsidP="005700A5">
      <w:pPr>
        <w:pStyle w:val="ListParagraph"/>
        <w:numPr>
          <w:ilvl w:val="0"/>
          <w:numId w:val="3"/>
        </w:numPr>
        <w:spacing w:after="200" w:line="276" w:lineRule="auto"/>
        <w:rPr>
          <w:rFonts w:ascii="Book Antiqua" w:hAnsi="Book Antiqua"/>
          <w:i/>
          <w:iCs/>
        </w:rPr>
      </w:pPr>
      <w:r>
        <w:rPr>
          <w:rFonts w:ascii="Book Antiqua" w:hAnsi="Book Antiqua"/>
        </w:rPr>
        <w:t xml:space="preserve">Under review at </w:t>
      </w:r>
      <w:r w:rsidRPr="00003AD9">
        <w:rPr>
          <w:rFonts w:ascii="Book Antiqua" w:hAnsi="Book Antiqua"/>
          <w:i/>
          <w:iCs/>
        </w:rPr>
        <w:t>Finance Research Letter</w:t>
      </w:r>
      <w:r>
        <w:rPr>
          <w:rFonts w:ascii="Book Antiqua" w:hAnsi="Book Antiqua"/>
          <w:i/>
          <w:iCs/>
        </w:rPr>
        <w:t xml:space="preserve">s </w:t>
      </w:r>
      <w:r>
        <w:rPr>
          <w:rFonts w:ascii="Book Antiqua" w:hAnsi="Book Antiqua"/>
          <w:bCs/>
        </w:rPr>
        <w:t>(ABDC: A)</w:t>
      </w:r>
    </w:p>
    <w:p w14:paraId="47AB35E5" w14:textId="77777777" w:rsidR="005700A5" w:rsidRPr="00711069" w:rsidRDefault="005700A5" w:rsidP="005700A5">
      <w:pPr>
        <w:rPr>
          <w:rFonts w:ascii="Book Antiqua" w:hAnsi="Book Antiqua"/>
          <w:i/>
          <w:iCs/>
        </w:rPr>
      </w:pPr>
    </w:p>
    <w:p w14:paraId="0E3F6DE8" w14:textId="77777777" w:rsidR="005700A5" w:rsidRPr="002F3621" w:rsidRDefault="005700A5" w:rsidP="005700A5">
      <w:pPr>
        <w:spacing w:line="288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</w:t>
      </w:r>
      <w:r w:rsidRPr="00560F4F">
        <w:rPr>
          <w:rFonts w:ascii="Book Antiqua" w:hAnsi="Book Antiqua"/>
        </w:rPr>
        <w:t>[</w:t>
      </w:r>
      <w:r>
        <w:rPr>
          <w:rFonts w:ascii="Book Antiqua" w:hAnsi="Book Antiqua"/>
        </w:rPr>
        <w:t>7]</w:t>
      </w:r>
      <w:r w:rsidRPr="00711069">
        <w:rPr>
          <w:rFonts w:ascii="Book Antiqua" w:hAnsi="Book Antiqua"/>
          <w:iCs/>
        </w:rPr>
        <w:t xml:space="preserve"> </w:t>
      </w:r>
      <w:r w:rsidRPr="002F3621">
        <w:rPr>
          <w:rFonts w:ascii="Book Antiqua" w:hAnsi="Book Antiqua"/>
          <w:iCs/>
        </w:rPr>
        <w:t xml:space="preserve">Ma, M.; and Lee, Y. (2026). </w:t>
      </w:r>
      <w:r w:rsidRPr="002F3621">
        <w:rPr>
          <w:rFonts w:ascii="Book Antiqua" w:hAnsi="Book Antiqua"/>
        </w:rPr>
        <w:t>Does "green" reduce information asymmetry? Evidence from ESG scores and corporate bond bid-ask spread.</w:t>
      </w:r>
    </w:p>
    <w:p w14:paraId="32681D59" w14:textId="4914B9D1" w:rsidR="005700A5" w:rsidRDefault="005700A5" w:rsidP="00951540">
      <w:pPr>
        <w:pStyle w:val="ListParagraph"/>
        <w:numPr>
          <w:ilvl w:val="0"/>
          <w:numId w:val="3"/>
        </w:numPr>
        <w:spacing w:line="288" w:lineRule="auto"/>
        <w:jc w:val="both"/>
      </w:pPr>
      <w:r w:rsidRPr="00951540">
        <w:rPr>
          <w:rFonts w:ascii="Book Antiqua" w:hAnsi="Book Antiqua"/>
        </w:rPr>
        <w:t xml:space="preserve">Prepare </w:t>
      </w:r>
      <w:r w:rsidR="00951540" w:rsidRPr="00951540">
        <w:rPr>
          <w:rFonts w:ascii="Book Antiqua" w:hAnsi="Book Antiqua"/>
        </w:rPr>
        <w:t>for journal</w:t>
      </w:r>
      <w:r w:rsidRPr="00951540">
        <w:rPr>
          <w:rFonts w:ascii="Book Antiqua" w:hAnsi="Book Antiqua"/>
        </w:rPr>
        <w:t xml:space="preserve"> submission at </w:t>
      </w:r>
      <w:r w:rsidRPr="00776628">
        <w:rPr>
          <w:rFonts w:ascii="Book Antiqua" w:hAnsi="Book Antiqua"/>
          <w:i/>
          <w:iCs/>
        </w:rPr>
        <w:t>Applied Economics Letters</w:t>
      </w:r>
      <w:r w:rsidRPr="00951540">
        <w:rPr>
          <w:rFonts w:ascii="Book Antiqua" w:hAnsi="Book Antiqua"/>
        </w:rPr>
        <w:t xml:space="preserve"> (ABDC: B)</w:t>
      </w:r>
    </w:p>
    <w:p w14:paraId="5F3A9E6C" w14:textId="77777777" w:rsidR="005700A5" w:rsidRPr="00711069" w:rsidRDefault="005700A5" w:rsidP="005700A5">
      <w:pPr>
        <w:spacing w:line="288" w:lineRule="auto"/>
        <w:jc w:val="both"/>
        <w:rPr>
          <w:rFonts w:ascii="Book Antiqua" w:hAnsi="Book Antiqua"/>
        </w:rPr>
      </w:pPr>
    </w:p>
    <w:p w14:paraId="66DC6CD3" w14:textId="77777777" w:rsidR="005700A5" w:rsidRPr="003C58F5" w:rsidRDefault="005700A5" w:rsidP="005700A5">
      <w:pPr>
        <w:spacing w:line="288" w:lineRule="auto"/>
        <w:jc w:val="both"/>
        <w:rPr>
          <w:rFonts w:ascii="Book Antiqua" w:hAnsi="Book Antiqua"/>
          <w:iCs/>
        </w:rPr>
      </w:pPr>
      <w:bookmarkStart w:id="2" w:name="_Hlk523073159"/>
      <w:r>
        <w:rPr>
          <w:rFonts w:ascii="Book Antiqua" w:hAnsi="Book Antiqua"/>
        </w:rPr>
        <w:t xml:space="preserve">      </w:t>
      </w:r>
      <w:r w:rsidRPr="00560F4F">
        <w:rPr>
          <w:rFonts w:ascii="Book Antiqua" w:hAnsi="Book Antiqua"/>
        </w:rPr>
        <w:t>[</w:t>
      </w:r>
      <w:r>
        <w:rPr>
          <w:rFonts w:ascii="Book Antiqua" w:hAnsi="Book Antiqua"/>
        </w:rPr>
        <w:t>8</w:t>
      </w:r>
      <w:r w:rsidRPr="00560F4F">
        <w:rPr>
          <w:rFonts w:ascii="Book Antiqua" w:hAnsi="Book Antiqua"/>
        </w:rPr>
        <w:t xml:space="preserve">] </w:t>
      </w:r>
      <w:r w:rsidRPr="003C58F5">
        <w:rPr>
          <w:rFonts w:ascii="Book Antiqua" w:hAnsi="Book Antiqua"/>
          <w:iCs/>
        </w:rPr>
        <w:t>Ma, M. (202</w:t>
      </w:r>
      <w:r>
        <w:rPr>
          <w:rFonts w:ascii="Book Antiqua" w:hAnsi="Book Antiqua"/>
          <w:iCs/>
        </w:rPr>
        <w:t>6</w:t>
      </w:r>
      <w:r w:rsidRPr="003C58F5">
        <w:rPr>
          <w:rFonts w:ascii="Book Antiqua" w:hAnsi="Book Antiqua"/>
          <w:iCs/>
        </w:rPr>
        <w:t>).</w:t>
      </w:r>
      <w:r>
        <w:rPr>
          <w:rFonts w:ascii="Book Antiqua" w:hAnsi="Book Antiqua"/>
          <w:i/>
        </w:rPr>
        <w:t xml:space="preserve"> </w:t>
      </w:r>
      <w:r w:rsidRPr="003C58F5">
        <w:rPr>
          <w:rFonts w:ascii="Book Antiqua" w:hAnsi="Book Antiqua"/>
          <w:iCs/>
        </w:rPr>
        <w:t>Analysts’ Cash Flow Forecasts and Financing Choices</w:t>
      </w:r>
      <w:r>
        <w:rPr>
          <w:rFonts w:ascii="Book Antiqua" w:hAnsi="Book Antiqua"/>
          <w:iCs/>
        </w:rPr>
        <w:t xml:space="preserve">. </w:t>
      </w:r>
    </w:p>
    <w:p w14:paraId="3147C175" w14:textId="77777777" w:rsidR="005700A5" w:rsidRDefault="005700A5" w:rsidP="005700A5">
      <w:pPr>
        <w:pStyle w:val="ListParagraph"/>
        <w:numPr>
          <w:ilvl w:val="0"/>
          <w:numId w:val="3"/>
        </w:numPr>
        <w:tabs>
          <w:tab w:val="left" w:pos="2880"/>
        </w:tabs>
        <w:spacing w:line="288" w:lineRule="auto"/>
        <w:jc w:val="both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Prepare</w:t>
      </w:r>
      <w:proofErr w:type="gramEnd"/>
      <w:r>
        <w:rPr>
          <w:rFonts w:ascii="Book Antiqua" w:hAnsi="Book Antiqua"/>
        </w:rPr>
        <w:t xml:space="preserve"> for journal submission</w:t>
      </w:r>
    </w:p>
    <w:p w14:paraId="28D56113" w14:textId="77777777" w:rsidR="005700A5" w:rsidRPr="00C230F4" w:rsidRDefault="005700A5" w:rsidP="005700A5">
      <w:pPr>
        <w:tabs>
          <w:tab w:val="left" w:pos="2880"/>
        </w:tabs>
        <w:spacing w:line="288" w:lineRule="auto"/>
        <w:ind w:left="1440"/>
        <w:jc w:val="both"/>
        <w:rPr>
          <w:rFonts w:ascii="Book Antiqua" w:hAnsi="Book Antiqua"/>
        </w:rPr>
      </w:pPr>
    </w:p>
    <w:p w14:paraId="1CF9D8E4" w14:textId="77777777" w:rsidR="005700A5" w:rsidRDefault="005700A5" w:rsidP="005700A5">
      <w:pPr>
        <w:spacing w:line="360" w:lineRule="auto"/>
        <w:rPr>
          <w:rFonts w:ascii="Book Antiqua" w:hAnsi="Book Antiqua"/>
          <w:b/>
        </w:rPr>
      </w:pPr>
      <w:r w:rsidRPr="00512116">
        <w:rPr>
          <w:rFonts w:ascii="Book Antiqua" w:hAnsi="Book Antiqua"/>
          <w:b/>
        </w:rPr>
        <w:t>Work in Pro</w:t>
      </w:r>
      <w:r>
        <w:rPr>
          <w:rFonts w:ascii="Book Antiqua" w:hAnsi="Book Antiqua"/>
          <w:b/>
        </w:rPr>
        <w:t>gress</w:t>
      </w:r>
      <w:r w:rsidRPr="00512116">
        <w:rPr>
          <w:rFonts w:ascii="Book Antiqua" w:hAnsi="Book Antiqua"/>
          <w:b/>
        </w:rPr>
        <w:t xml:space="preserve"> </w:t>
      </w:r>
    </w:p>
    <w:p w14:paraId="38026524" w14:textId="77777777" w:rsidR="005700A5" w:rsidRDefault="005700A5" w:rsidP="005700A5">
      <w:pPr>
        <w:spacing w:line="360" w:lineRule="auto"/>
        <w:rPr>
          <w:rFonts w:ascii="Book Antiqua" w:hAnsi="Book Antiqua"/>
          <w:bCs/>
        </w:rPr>
      </w:pPr>
      <w:r>
        <w:rPr>
          <w:rFonts w:ascii="Book Antiqua" w:hAnsi="Book Antiqua"/>
          <w:b/>
        </w:rPr>
        <w:t xml:space="preserve">      </w:t>
      </w:r>
      <w:r w:rsidRPr="005301CD">
        <w:rPr>
          <w:rFonts w:ascii="Book Antiqua" w:hAnsi="Book Antiqua"/>
          <w:bCs/>
        </w:rPr>
        <w:t xml:space="preserve">[1] </w:t>
      </w:r>
      <w:r>
        <w:rPr>
          <w:rFonts w:ascii="Book Antiqua" w:hAnsi="Book Antiqua"/>
          <w:bCs/>
        </w:rPr>
        <w:t xml:space="preserve">Donker, H., and Ma, M. (2024). </w:t>
      </w:r>
      <w:r w:rsidRPr="005301CD">
        <w:rPr>
          <w:rFonts w:ascii="Book Antiqua" w:hAnsi="Book Antiqua"/>
          <w:bCs/>
        </w:rPr>
        <w:t>Analysts’ Cash Flow Forecast and Information Asymmetry: Evidence from Bond Market.</w:t>
      </w:r>
    </w:p>
    <w:p w14:paraId="4EEEE667" w14:textId="77777777" w:rsidR="005700A5" w:rsidRPr="0096594A" w:rsidRDefault="005700A5" w:rsidP="005700A5">
      <w:pPr>
        <w:pStyle w:val="ListParagraph"/>
        <w:numPr>
          <w:ilvl w:val="0"/>
          <w:numId w:val="3"/>
        </w:numPr>
        <w:spacing w:beforeLines="50" w:before="120" w:afterLines="50" w:after="120" w:line="360" w:lineRule="exact"/>
        <w:rPr>
          <w:rFonts w:ascii="Book Antiqua" w:hAnsi="Book Antiqua"/>
        </w:rPr>
      </w:pPr>
      <w:r>
        <w:rPr>
          <w:rFonts w:ascii="Book Antiqua" w:hAnsi="Book Antiqua"/>
        </w:rPr>
        <w:t>Empirical analyses stage</w:t>
      </w:r>
      <w:bookmarkEnd w:id="2"/>
    </w:p>
    <w:p w14:paraId="3E09CC78" w14:textId="77777777" w:rsidR="005700A5" w:rsidRDefault="005700A5" w:rsidP="005700A5">
      <w:pPr>
        <w:spacing w:beforeLines="50" w:before="120" w:afterLines="50" w:after="120" w:line="360" w:lineRule="exact"/>
        <w:rPr>
          <w:rFonts w:ascii="Book Antiqua" w:hAnsi="Book Antiqua"/>
        </w:rPr>
      </w:pPr>
    </w:p>
    <w:p w14:paraId="18F5E346" w14:textId="77777777" w:rsidR="005700A5" w:rsidRDefault="005700A5" w:rsidP="005700A5">
      <w:pPr>
        <w:spacing w:beforeLines="50" w:before="120" w:afterLines="50" w:after="120" w:line="360" w:lineRule="exact"/>
        <w:rPr>
          <w:rFonts w:ascii="Book Antiqua" w:hAnsi="Book Antiqua"/>
        </w:rPr>
      </w:pPr>
    </w:p>
    <w:p w14:paraId="2C1CB971" w14:textId="77777777" w:rsidR="005700A5" w:rsidRDefault="005700A5" w:rsidP="005700A5">
      <w:pPr>
        <w:spacing w:beforeLines="50" w:before="120" w:afterLines="50" w:after="120" w:line="360" w:lineRule="exact"/>
        <w:rPr>
          <w:rFonts w:ascii="Book Antiqua" w:hAnsi="Book Antiqua"/>
        </w:rPr>
      </w:pPr>
    </w:p>
    <w:p w14:paraId="6502E2B0" w14:textId="77777777" w:rsidR="005700A5" w:rsidRPr="00B0303A" w:rsidRDefault="005700A5" w:rsidP="005700A5">
      <w:pPr>
        <w:spacing w:beforeLines="50" w:before="120" w:afterLines="50" w:after="120" w:line="360" w:lineRule="exact"/>
        <w:rPr>
          <w:rFonts w:ascii="Book Antiqua" w:hAnsi="Book Antiqua"/>
        </w:rPr>
      </w:pPr>
    </w:p>
    <w:p w14:paraId="3ABF7472" w14:textId="77777777" w:rsidR="005700A5" w:rsidRPr="00A743B1" w:rsidRDefault="005700A5" w:rsidP="005700A5">
      <w:pPr>
        <w:tabs>
          <w:tab w:val="left" w:pos="2880"/>
          <w:tab w:val="left" w:pos="7623"/>
        </w:tabs>
        <w:spacing w:line="288" w:lineRule="auto"/>
        <w:jc w:val="both"/>
        <w:rPr>
          <w:rFonts w:ascii="Book Antiqua" w:hAnsi="Book Antiqua"/>
        </w:rPr>
      </w:pPr>
    </w:p>
    <w:p w14:paraId="5DE31294" w14:textId="77777777" w:rsidR="005700A5" w:rsidRPr="00560F4F" w:rsidRDefault="005700A5" w:rsidP="005700A5">
      <w:pPr>
        <w:spacing w:line="288" w:lineRule="auto"/>
        <w:jc w:val="center"/>
        <w:rPr>
          <w:rFonts w:ascii="Book Antiqua" w:hAnsi="Book Antiqua"/>
          <w:b/>
        </w:rPr>
      </w:pPr>
      <w:r w:rsidRPr="00560F4F">
        <w:rPr>
          <w:rFonts w:ascii="Book Antiqua" w:hAnsi="Book Antiqua"/>
          <w:b/>
        </w:rPr>
        <w:t>TEACHING</w:t>
      </w:r>
    </w:p>
    <w:p w14:paraId="6B4C9772" w14:textId="77777777" w:rsidR="005700A5" w:rsidRPr="00560F4F" w:rsidRDefault="005700A5" w:rsidP="005700A5">
      <w:pPr>
        <w:spacing w:line="288" w:lineRule="auto"/>
        <w:ind w:firstLine="360"/>
        <w:jc w:val="both"/>
        <w:rPr>
          <w:rFonts w:ascii="Book Antiqua" w:hAnsi="Book Antiqua"/>
        </w:rPr>
      </w:pPr>
      <w:r w:rsidRPr="00560F4F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04E40" wp14:editId="79E6AAEA">
                <wp:simplePos x="0" y="0"/>
                <wp:positionH relativeFrom="margin">
                  <wp:align>left</wp:align>
                </wp:positionH>
                <wp:positionV relativeFrom="paragraph">
                  <wp:posOffset>58166</wp:posOffset>
                </wp:positionV>
                <wp:extent cx="6254496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449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B6CF9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pt" to="492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745AEEE4" w14:textId="77777777" w:rsidR="005700A5" w:rsidRPr="004C69EA" w:rsidRDefault="005700A5" w:rsidP="005700A5">
      <w:pPr>
        <w:spacing w:line="288" w:lineRule="auto"/>
        <w:ind w:right="-243"/>
        <w:jc w:val="both"/>
        <w:rPr>
          <w:rFonts w:ascii="Book Antiqua" w:hAnsi="Book Antiqua"/>
        </w:rPr>
      </w:pPr>
      <w:r w:rsidRPr="004C69EA">
        <w:rPr>
          <w:rFonts w:ascii="Book Antiqua" w:hAnsi="Book Antiqua"/>
          <w:b/>
        </w:rPr>
        <w:t>Teaching Interest:</w:t>
      </w:r>
      <w:r w:rsidRPr="004C69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Financial Accounting,</w:t>
      </w:r>
      <w:r w:rsidRPr="004C69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Cost and Managerial Accounting, Information Systems and Data Analytics </w:t>
      </w:r>
    </w:p>
    <w:p w14:paraId="5F8B920B" w14:textId="77777777" w:rsidR="005700A5" w:rsidRDefault="005700A5" w:rsidP="005700A5">
      <w:pPr>
        <w:spacing w:line="288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Teaching Experience</w:t>
      </w:r>
      <w:r w:rsidRPr="004C69EA">
        <w:rPr>
          <w:rFonts w:ascii="Book Antiqua" w:hAnsi="Book Antiqua"/>
          <w:b/>
        </w:rPr>
        <w:t xml:space="preserve">: </w:t>
      </w:r>
    </w:p>
    <w:p w14:paraId="086E9B86" w14:textId="77777777" w:rsidR="005700A5" w:rsidRDefault="005700A5" w:rsidP="005700A5">
      <w:pPr>
        <w:spacing w:line="288" w:lineRule="auto"/>
        <w:ind w:firstLine="450"/>
        <w:jc w:val="both"/>
        <w:rPr>
          <w:rFonts w:ascii="Book Antiqua" w:hAnsi="Book Antiqua"/>
          <w:bCs/>
          <w:i/>
          <w:iCs/>
        </w:rPr>
      </w:pPr>
      <w:r>
        <w:rPr>
          <w:rFonts w:ascii="Book Antiqua" w:hAnsi="Book Antiqua"/>
          <w:b/>
        </w:rPr>
        <w:t>Assistant Professor, Central Washington University</w:t>
      </w:r>
      <w:r w:rsidRPr="004E0746">
        <w:rPr>
          <w:rFonts w:ascii="Book Antiqua" w:hAnsi="Book Antiqua"/>
          <w:bCs/>
        </w:rPr>
        <w:t xml:space="preserve">, </w:t>
      </w:r>
      <w:r w:rsidRPr="00E42728">
        <w:rPr>
          <w:rFonts w:ascii="Book Antiqua" w:hAnsi="Book Antiqua"/>
          <w:bCs/>
          <w:i/>
          <w:iCs/>
        </w:rPr>
        <w:t>Department of Accounting</w:t>
      </w:r>
      <w:r>
        <w:rPr>
          <w:rFonts w:ascii="Book Antiqua" w:hAnsi="Book Antiqua"/>
          <w:bCs/>
          <w:i/>
          <w:iCs/>
        </w:rPr>
        <w:t>, WA</w:t>
      </w:r>
    </w:p>
    <w:p w14:paraId="165109E5" w14:textId="77777777" w:rsidR="005700A5" w:rsidRPr="00B53E70" w:rsidRDefault="005700A5" w:rsidP="005700A5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Managerial Accounting - </w:t>
      </w:r>
      <w:r w:rsidRPr="00CB4C35">
        <w:rPr>
          <w:rFonts w:ascii="Book Antiqua" w:hAnsi="Book Antiqua"/>
        </w:rPr>
        <w:t>Undergraduate level</w:t>
      </w:r>
      <w:r w:rsidRPr="00E17AE7">
        <w:rPr>
          <w:rFonts w:ascii="Book Antiqua" w:hAnsi="Book Antiqua"/>
          <w:i/>
        </w:rPr>
        <w:t xml:space="preserve">                               </w:t>
      </w:r>
      <w:r>
        <w:rPr>
          <w:rFonts w:ascii="Book Antiqua" w:hAnsi="Book Antiqua"/>
          <w:i/>
        </w:rPr>
        <w:t xml:space="preserve">  </w:t>
      </w:r>
      <w:r w:rsidRPr="00E17AE7">
        <w:rPr>
          <w:rFonts w:ascii="Book Antiqua" w:hAnsi="Book Antiqua"/>
          <w:i/>
        </w:rPr>
        <w:t xml:space="preserve"> </w:t>
      </w:r>
      <w:r>
        <w:rPr>
          <w:rFonts w:ascii="Book Antiqua" w:hAnsi="Book Antiqua"/>
          <w:i/>
        </w:rPr>
        <w:t xml:space="preserve">2023- Present </w:t>
      </w:r>
    </w:p>
    <w:p w14:paraId="3DF56218" w14:textId="77777777" w:rsidR="005700A5" w:rsidRDefault="005700A5" w:rsidP="005700A5">
      <w:pPr>
        <w:pStyle w:val="ListParagraph"/>
        <w:spacing w:line="288" w:lineRule="auto"/>
        <w:ind w:left="1260" w:firstLine="180"/>
        <w:jc w:val="both"/>
        <w:rPr>
          <w:rFonts w:ascii="Book Antiqua" w:hAnsi="Book Antiqua"/>
          <w:i/>
        </w:rPr>
      </w:pPr>
      <w:r>
        <w:rPr>
          <w:rFonts w:ascii="Book Antiqua" w:hAnsi="Book Antiqua"/>
        </w:rPr>
        <w:t xml:space="preserve">    </w:t>
      </w:r>
      <w:r w:rsidRPr="004C69EA">
        <w:rPr>
          <w:rFonts w:ascii="Book Antiqua" w:hAnsi="Book Antiqua"/>
        </w:rPr>
        <w:t>(</w:t>
      </w:r>
      <w:r w:rsidRPr="004C69EA">
        <w:rPr>
          <w:rFonts w:ascii="Book Antiqua" w:hAnsi="Book Antiqua"/>
          <w:i/>
        </w:rPr>
        <w:t>Rating:</w:t>
      </w:r>
      <w:r>
        <w:rPr>
          <w:rFonts w:ascii="Book Antiqua" w:hAnsi="Book Antiqua"/>
          <w:i/>
        </w:rPr>
        <w:t xml:space="preserve">  Fall ’23 – 3.85 /5.00;</w:t>
      </w:r>
    </w:p>
    <w:p w14:paraId="09C10CA3" w14:textId="77777777" w:rsidR="005700A5" w:rsidRDefault="005700A5" w:rsidP="005700A5">
      <w:pPr>
        <w:pStyle w:val="ListParagraph"/>
        <w:spacing w:line="288" w:lineRule="auto"/>
        <w:ind w:left="1260" w:firstLine="18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Winter ’24 – 4.48 /5.00;</w:t>
      </w:r>
    </w:p>
    <w:p w14:paraId="4E0E7B7E" w14:textId="77777777" w:rsidR="005700A5" w:rsidRDefault="005700A5" w:rsidP="005700A5">
      <w:pPr>
        <w:pStyle w:val="ListParagraph"/>
        <w:spacing w:line="288" w:lineRule="auto"/>
        <w:ind w:left="1260" w:firstLine="18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lastRenderedPageBreak/>
        <w:t xml:space="preserve">                    Spring ’24 – 4.40 /5.00;</w:t>
      </w:r>
    </w:p>
    <w:p w14:paraId="1CA4660B" w14:textId="77777777" w:rsidR="005700A5" w:rsidRDefault="005700A5" w:rsidP="005700A5">
      <w:pPr>
        <w:pStyle w:val="ListParagraph"/>
        <w:spacing w:line="288" w:lineRule="auto"/>
        <w:ind w:left="1260" w:firstLine="18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Fall ’24 – 4.60 /5.00;</w:t>
      </w:r>
    </w:p>
    <w:p w14:paraId="69EB8298" w14:textId="77777777" w:rsidR="005700A5" w:rsidRDefault="005700A5" w:rsidP="005700A5">
      <w:pPr>
        <w:pStyle w:val="ListParagraph"/>
        <w:spacing w:line="288" w:lineRule="auto"/>
        <w:ind w:left="1260" w:firstLine="18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Summer ’25 – 5.00/5.00;</w:t>
      </w:r>
    </w:p>
    <w:p w14:paraId="0AFDEFD1" w14:textId="77777777" w:rsidR="005700A5" w:rsidRDefault="005700A5" w:rsidP="005700A5">
      <w:pPr>
        <w:pStyle w:val="ListParagraph"/>
        <w:spacing w:line="288" w:lineRule="auto"/>
        <w:ind w:left="144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Fall ’25 – 4.64 /5.00;</w:t>
      </w:r>
    </w:p>
    <w:p w14:paraId="4AE5DC4C" w14:textId="77777777" w:rsidR="005700A5" w:rsidRPr="00442368" w:rsidRDefault="005700A5" w:rsidP="005700A5">
      <w:pPr>
        <w:pStyle w:val="ListParagraph"/>
        <w:spacing w:line="288" w:lineRule="auto"/>
        <w:ind w:left="1440" w:firstLine="72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Winter ’26 – 4.67 /5.00)</w:t>
      </w:r>
    </w:p>
    <w:p w14:paraId="6F41325D" w14:textId="77777777" w:rsidR="005700A5" w:rsidRDefault="005700A5" w:rsidP="005700A5">
      <w:pPr>
        <w:pStyle w:val="ListParagraph"/>
        <w:spacing w:line="288" w:lineRule="auto"/>
        <w:ind w:left="1260" w:firstLine="180"/>
        <w:jc w:val="both"/>
        <w:rPr>
          <w:rFonts w:ascii="Book Antiqua" w:hAnsi="Book Antiqua"/>
          <w:i/>
        </w:rPr>
      </w:pPr>
    </w:p>
    <w:p w14:paraId="3336030F" w14:textId="77777777" w:rsidR="005700A5" w:rsidRPr="00F66745" w:rsidRDefault="005700A5" w:rsidP="005700A5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Book Antiqua" w:hAnsi="Book Antiqua"/>
          <w:bCs/>
        </w:rPr>
      </w:pPr>
      <w:r w:rsidRPr="00F66745">
        <w:rPr>
          <w:rFonts w:ascii="Book Antiqua" w:hAnsi="Book Antiqua"/>
          <w:bCs/>
        </w:rPr>
        <w:t xml:space="preserve">Cost Accounting - </w:t>
      </w:r>
      <w:r w:rsidRPr="00F66745">
        <w:rPr>
          <w:rFonts w:ascii="Book Antiqua" w:hAnsi="Book Antiqua"/>
        </w:rPr>
        <w:t>Undergraduate level</w:t>
      </w:r>
      <w:r w:rsidRPr="00F66745">
        <w:rPr>
          <w:rFonts w:ascii="Book Antiqua" w:hAnsi="Book Antiqua"/>
          <w:i/>
        </w:rPr>
        <w:t xml:space="preserve">                         </w:t>
      </w:r>
      <w:r>
        <w:rPr>
          <w:rFonts w:ascii="Book Antiqua" w:hAnsi="Book Antiqua"/>
          <w:i/>
        </w:rPr>
        <w:t xml:space="preserve">                </w:t>
      </w:r>
      <w:r w:rsidRPr="00F66745">
        <w:rPr>
          <w:rFonts w:ascii="Book Antiqua" w:hAnsi="Book Antiqua"/>
          <w:i/>
        </w:rPr>
        <w:t xml:space="preserve">      2023</w:t>
      </w:r>
      <w:r>
        <w:rPr>
          <w:rFonts w:ascii="Book Antiqua" w:hAnsi="Book Antiqua"/>
          <w:i/>
        </w:rPr>
        <w:t xml:space="preserve"> - Present</w:t>
      </w:r>
    </w:p>
    <w:p w14:paraId="3A20383B" w14:textId="77777777" w:rsidR="005700A5" w:rsidRDefault="005700A5" w:rsidP="005700A5">
      <w:pPr>
        <w:pStyle w:val="ListParagraph"/>
        <w:spacing w:line="288" w:lineRule="auto"/>
        <w:ind w:left="1260"/>
        <w:jc w:val="both"/>
        <w:rPr>
          <w:rFonts w:ascii="Book Antiqua" w:hAnsi="Book Antiqua"/>
          <w:i/>
        </w:rPr>
      </w:pPr>
      <w:r>
        <w:rPr>
          <w:rFonts w:ascii="Book Antiqua" w:hAnsi="Book Antiqua"/>
        </w:rPr>
        <w:t xml:space="preserve">       </w:t>
      </w:r>
      <w:r w:rsidRPr="004C69EA">
        <w:rPr>
          <w:rFonts w:ascii="Book Antiqua" w:hAnsi="Book Antiqua"/>
        </w:rPr>
        <w:t>(</w:t>
      </w:r>
      <w:r w:rsidRPr="004C69EA">
        <w:rPr>
          <w:rFonts w:ascii="Book Antiqua" w:hAnsi="Book Antiqua"/>
          <w:i/>
        </w:rPr>
        <w:t>Rating:</w:t>
      </w:r>
      <w:r>
        <w:rPr>
          <w:rFonts w:ascii="Book Antiqua" w:hAnsi="Book Antiqua"/>
          <w:i/>
        </w:rPr>
        <w:t xml:space="preserve">  Fall ’23 – 4.04/5.00;</w:t>
      </w:r>
    </w:p>
    <w:p w14:paraId="011A0ADA" w14:textId="77777777" w:rsidR="005700A5" w:rsidRDefault="005700A5" w:rsidP="005700A5">
      <w:pPr>
        <w:pStyle w:val="ListParagraph"/>
        <w:spacing w:line="288" w:lineRule="auto"/>
        <w:ind w:left="126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Winter ’24 - 4.75 /5.00;</w:t>
      </w:r>
    </w:p>
    <w:p w14:paraId="5F1EF162" w14:textId="77777777" w:rsidR="005700A5" w:rsidRDefault="005700A5" w:rsidP="005700A5">
      <w:pPr>
        <w:pStyle w:val="ListParagraph"/>
        <w:spacing w:line="288" w:lineRule="auto"/>
        <w:ind w:left="1980" w:firstLine="18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Fall ’24 – 4.90 /5.00;</w:t>
      </w:r>
    </w:p>
    <w:p w14:paraId="411F328A" w14:textId="77777777" w:rsidR="005700A5" w:rsidRDefault="005700A5" w:rsidP="005700A5">
      <w:pPr>
        <w:pStyle w:val="ListParagraph"/>
        <w:spacing w:line="288" w:lineRule="auto"/>
        <w:ind w:left="1980" w:firstLine="18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Fall ’25 – 4.58 /5.00)</w:t>
      </w:r>
    </w:p>
    <w:p w14:paraId="64E2B9B0" w14:textId="77777777" w:rsidR="005700A5" w:rsidRPr="00EE31FB" w:rsidRDefault="005700A5" w:rsidP="005700A5">
      <w:pPr>
        <w:pStyle w:val="ListParagraph"/>
        <w:spacing w:line="288" w:lineRule="auto"/>
        <w:ind w:left="1980" w:firstLine="180"/>
        <w:jc w:val="both"/>
        <w:rPr>
          <w:rFonts w:ascii="Book Antiqua" w:hAnsi="Book Antiqua"/>
          <w:i/>
        </w:rPr>
      </w:pPr>
    </w:p>
    <w:p w14:paraId="68FA81CE" w14:textId="77777777" w:rsidR="005700A5" w:rsidRPr="00EE31FB" w:rsidRDefault="005700A5" w:rsidP="005700A5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Book Antiqua" w:hAnsi="Book Antiqua"/>
          <w:bCs/>
        </w:rPr>
      </w:pPr>
      <w:r w:rsidRPr="00EE31FB">
        <w:rPr>
          <w:rFonts w:ascii="Book Antiqua" w:hAnsi="Book Antiqua"/>
          <w:iCs/>
        </w:rPr>
        <w:t>Advanced Cost Accounting</w:t>
      </w:r>
      <w:r>
        <w:rPr>
          <w:rFonts w:ascii="Book Antiqua" w:hAnsi="Book Antiqua"/>
          <w:i/>
        </w:rPr>
        <w:t xml:space="preserve"> </w:t>
      </w:r>
      <w:r w:rsidRPr="00F66745">
        <w:rPr>
          <w:rFonts w:ascii="Book Antiqua" w:hAnsi="Book Antiqua"/>
          <w:bCs/>
        </w:rPr>
        <w:t xml:space="preserve">- </w:t>
      </w:r>
      <w:r w:rsidRPr="00F66745">
        <w:rPr>
          <w:rFonts w:ascii="Book Antiqua" w:hAnsi="Book Antiqua"/>
        </w:rPr>
        <w:t>Undergraduate level</w:t>
      </w:r>
      <w:r w:rsidRPr="00F66745">
        <w:rPr>
          <w:rFonts w:ascii="Book Antiqua" w:hAnsi="Book Antiqua"/>
          <w:i/>
        </w:rPr>
        <w:t xml:space="preserve">     </w:t>
      </w:r>
      <w:r>
        <w:rPr>
          <w:rFonts w:ascii="Book Antiqua" w:hAnsi="Book Antiqua"/>
          <w:i/>
        </w:rPr>
        <w:t xml:space="preserve">                                     2026</w:t>
      </w:r>
    </w:p>
    <w:p w14:paraId="6D52B91D" w14:textId="77777777" w:rsidR="005700A5" w:rsidRDefault="005700A5" w:rsidP="005700A5">
      <w:pPr>
        <w:pStyle w:val="ListParagraph"/>
        <w:spacing w:line="288" w:lineRule="auto"/>
        <w:ind w:left="1260"/>
        <w:jc w:val="both"/>
        <w:rPr>
          <w:rFonts w:ascii="Book Antiqua" w:hAnsi="Book Antiqua"/>
          <w:i/>
        </w:rPr>
      </w:pPr>
      <w:r>
        <w:rPr>
          <w:rFonts w:ascii="Book Antiqua" w:hAnsi="Book Antiqua"/>
        </w:rPr>
        <w:t xml:space="preserve">       </w:t>
      </w:r>
      <w:r w:rsidRPr="004C69EA">
        <w:rPr>
          <w:rFonts w:ascii="Book Antiqua" w:hAnsi="Book Antiqua"/>
        </w:rPr>
        <w:t>(</w:t>
      </w:r>
      <w:r w:rsidRPr="004C69EA">
        <w:rPr>
          <w:rFonts w:ascii="Book Antiqua" w:hAnsi="Book Antiqua"/>
          <w:i/>
        </w:rPr>
        <w:t>Rating:</w:t>
      </w:r>
      <w:r>
        <w:rPr>
          <w:rFonts w:ascii="Book Antiqua" w:hAnsi="Book Antiqua"/>
          <w:i/>
        </w:rPr>
        <w:t xml:space="preserve">  Winter ’26 – 4.68 /5.00)</w:t>
      </w:r>
    </w:p>
    <w:p w14:paraId="1994825A" w14:textId="77777777" w:rsidR="005700A5" w:rsidRPr="00F66745" w:rsidRDefault="005700A5" w:rsidP="005700A5">
      <w:pPr>
        <w:pStyle w:val="ListParagraph"/>
        <w:spacing w:line="288" w:lineRule="auto"/>
        <w:ind w:left="1260"/>
        <w:jc w:val="both"/>
        <w:rPr>
          <w:rFonts w:ascii="Book Antiqua" w:hAnsi="Book Antiqua"/>
          <w:bCs/>
        </w:rPr>
      </w:pPr>
    </w:p>
    <w:p w14:paraId="71597110" w14:textId="77777777" w:rsidR="005700A5" w:rsidRDefault="005700A5" w:rsidP="005700A5">
      <w:pPr>
        <w:pStyle w:val="ListParagraph"/>
        <w:spacing w:line="288" w:lineRule="auto"/>
        <w:ind w:left="1260"/>
        <w:jc w:val="both"/>
        <w:rPr>
          <w:rFonts w:ascii="Book Antiqua" w:hAnsi="Book Antiqua"/>
          <w:i/>
        </w:rPr>
      </w:pPr>
      <w:r w:rsidRPr="00F66745">
        <w:rPr>
          <w:rFonts w:ascii="Book Antiqua" w:hAnsi="Book Antiqua"/>
          <w:i/>
        </w:rPr>
        <w:t xml:space="preserve">                    </w:t>
      </w:r>
      <w:r>
        <w:rPr>
          <w:rFonts w:ascii="Book Antiqua" w:hAnsi="Book Antiqua"/>
          <w:i/>
        </w:rPr>
        <w:t xml:space="preserve">                </w:t>
      </w:r>
      <w:r w:rsidRPr="00F66745">
        <w:rPr>
          <w:rFonts w:ascii="Book Antiqua" w:hAnsi="Book Antiqua"/>
          <w:i/>
        </w:rPr>
        <w:t xml:space="preserve">      </w:t>
      </w:r>
    </w:p>
    <w:p w14:paraId="0F535FC3" w14:textId="77777777" w:rsidR="005700A5" w:rsidRPr="00F66745" w:rsidRDefault="005700A5" w:rsidP="005700A5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Book Antiqua" w:hAnsi="Book Antiqua"/>
          <w:bCs/>
        </w:rPr>
      </w:pPr>
      <w:r w:rsidRPr="001C352E">
        <w:rPr>
          <w:rFonts w:ascii="Book Antiqua" w:hAnsi="Book Antiqua"/>
          <w:bCs/>
        </w:rPr>
        <w:t>Accounting for Non-Accountants</w:t>
      </w:r>
      <w:r>
        <w:rPr>
          <w:rFonts w:ascii="Book Antiqua" w:hAnsi="Book Antiqua"/>
          <w:b/>
        </w:rPr>
        <w:t xml:space="preserve"> </w:t>
      </w:r>
      <w:r w:rsidRPr="00F66745">
        <w:rPr>
          <w:rFonts w:ascii="Book Antiqua" w:hAnsi="Book Antiqua"/>
          <w:bCs/>
        </w:rPr>
        <w:t xml:space="preserve">- </w:t>
      </w:r>
      <w:r w:rsidRPr="00F66745">
        <w:rPr>
          <w:rFonts w:ascii="Book Antiqua" w:hAnsi="Book Antiqua"/>
        </w:rPr>
        <w:t>Undergraduate level</w:t>
      </w:r>
      <w:r w:rsidRPr="00F66745">
        <w:rPr>
          <w:rFonts w:ascii="Book Antiqua" w:hAnsi="Book Antiqua"/>
          <w:i/>
        </w:rPr>
        <w:t xml:space="preserve">                 </w:t>
      </w:r>
      <w:r>
        <w:rPr>
          <w:rFonts w:ascii="Book Antiqua" w:hAnsi="Book Antiqua"/>
          <w:i/>
        </w:rPr>
        <w:t xml:space="preserve">               </w:t>
      </w:r>
      <w:r w:rsidRPr="00F66745">
        <w:rPr>
          <w:rFonts w:ascii="Book Antiqua" w:hAnsi="Book Antiqua"/>
          <w:i/>
        </w:rPr>
        <w:t>202</w:t>
      </w:r>
      <w:r>
        <w:rPr>
          <w:rFonts w:ascii="Book Antiqua" w:hAnsi="Book Antiqua"/>
          <w:i/>
        </w:rPr>
        <w:t xml:space="preserve">4 </w:t>
      </w:r>
    </w:p>
    <w:p w14:paraId="0C8D7384" w14:textId="77777777" w:rsidR="005700A5" w:rsidRDefault="005700A5" w:rsidP="005700A5">
      <w:pPr>
        <w:pStyle w:val="ListParagraph"/>
        <w:spacing w:line="288" w:lineRule="auto"/>
        <w:ind w:left="1260"/>
        <w:jc w:val="both"/>
        <w:rPr>
          <w:rFonts w:ascii="Book Antiqua" w:hAnsi="Book Antiqua"/>
          <w:i/>
        </w:rPr>
      </w:pPr>
      <w:r>
        <w:rPr>
          <w:rFonts w:ascii="Book Antiqua" w:hAnsi="Book Antiqua"/>
        </w:rPr>
        <w:t xml:space="preserve">        </w:t>
      </w:r>
      <w:r w:rsidRPr="004C69EA">
        <w:rPr>
          <w:rFonts w:ascii="Book Antiqua" w:hAnsi="Book Antiqua"/>
        </w:rPr>
        <w:t>(</w:t>
      </w:r>
      <w:r w:rsidRPr="004C69EA">
        <w:rPr>
          <w:rFonts w:ascii="Book Antiqua" w:hAnsi="Book Antiqua"/>
          <w:i/>
        </w:rPr>
        <w:t>Rating:</w:t>
      </w:r>
      <w:r>
        <w:rPr>
          <w:rFonts w:ascii="Book Antiqua" w:hAnsi="Book Antiqua"/>
          <w:i/>
        </w:rPr>
        <w:t xml:space="preserve">  Spring ’24 – 4.50/5.00;</w:t>
      </w:r>
    </w:p>
    <w:p w14:paraId="299540DB" w14:textId="77777777" w:rsidR="005700A5" w:rsidRDefault="005700A5" w:rsidP="005700A5">
      <w:pPr>
        <w:pStyle w:val="ListParagraph"/>
        <w:spacing w:line="288" w:lineRule="auto"/>
        <w:ind w:left="126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Summer ’24 – 4.40/5.00)</w:t>
      </w:r>
    </w:p>
    <w:p w14:paraId="5DE5EA59" w14:textId="77777777" w:rsidR="005700A5" w:rsidRDefault="005700A5" w:rsidP="005700A5">
      <w:pPr>
        <w:spacing w:line="288" w:lineRule="auto"/>
        <w:jc w:val="both"/>
        <w:rPr>
          <w:rFonts w:ascii="Book Antiqua" w:hAnsi="Book Antiqua"/>
          <w:b/>
        </w:rPr>
      </w:pPr>
    </w:p>
    <w:p w14:paraId="585C3B89" w14:textId="77777777" w:rsidR="005700A5" w:rsidRDefault="005700A5" w:rsidP="005700A5">
      <w:pPr>
        <w:spacing w:line="288" w:lineRule="auto"/>
        <w:ind w:firstLine="450"/>
        <w:jc w:val="both"/>
        <w:rPr>
          <w:rFonts w:ascii="Book Antiqua" w:hAnsi="Book Antiqua"/>
          <w:b/>
        </w:rPr>
      </w:pPr>
    </w:p>
    <w:p w14:paraId="6564E37D" w14:textId="77777777" w:rsidR="005700A5" w:rsidRDefault="005700A5" w:rsidP="005700A5">
      <w:pPr>
        <w:spacing w:line="288" w:lineRule="auto"/>
        <w:ind w:firstLine="450"/>
        <w:jc w:val="both"/>
        <w:rPr>
          <w:rFonts w:ascii="Book Antiqua" w:hAnsi="Book Antiqua"/>
          <w:bCs/>
          <w:i/>
          <w:iCs/>
        </w:rPr>
      </w:pPr>
      <w:r>
        <w:rPr>
          <w:rFonts w:ascii="Book Antiqua" w:hAnsi="Book Antiqua"/>
          <w:b/>
        </w:rPr>
        <w:t>Assistant Professor, University of Central Arkansas</w:t>
      </w:r>
      <w:r w:rsidRPr="004E0746">
        <w:rPr>
          <w:rFonts w:ascii="Book Antiqua" w:hAnsi="Book Antiqua"/>
          <w:bCs/>
        </w:rPr>
        <w:t xml:space="preserve">, </w:t>
      </w:r>
      <w:r w:rsidRPr="00E42728">
        <w:rPr>
          <w:rFonts w:ascii="Book Antiqua" w:hAnsi="Book Antiqua"/>
          <w:bCs/>
          <w:i/>
          <w:iCs/>
        </w:rPr>
        <w:t>Department of Accounting, AR</w:t>
      </w:r>
      <w:r>
        <w:rPr>
          <w:rFonts w:ascii="Book Antiqua" w:hAnsi="Book Antiqua"/>
          <w:bCs/>
          <w:i/>
          <w:iCs/>
        </w:rPr>
        <w:t xml:space="preserve"> </w:t>
      </w:r>
    </w:p>
    <w:p w14:paraId="6A7821C0" w14:textId="77777777" w:rsidR="005700A5" w:rsidRPr="00E17AE7" w:rsidRDefault="005700A5" w:rsidP="005700A5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Book Antiqua" w:hAnsi="Book Antiqua"/>
        </w:rPr>
      </w:pPr>
      <w:r w:rsidRPr="00E17AE7">
        <w:rPr>
          <w:rFonts w:ascii="Book Antiqua" w:hAnsi="Book Antiqua"/>
        </w:rPr>
        <w:t>Principles of Accounting II</w:t>
      </w:r>
      <w:r w:rsidRPr="00CB4C35">
        <w:rPr>
          <w:rFonts w:ascii="Book Antiqua" w:hAnsi="Book Antiqua"/>
        </w:rPr>
        <w:t xml:space="preserve"> - Undergraduate level</w:t>
      </w:r>
      <w:r w:rsidRPr="00E17AE7">
        <w:rPr>
          <w:rFonts w:ascii="Book Antiqua" w:hAnsi="Book Antiqua"/>
          <w:i/>
        </w:rPr>
        <w:t xml:space="preserve">                                </w:t>
      </w:r>
      <w:r w:rsidRPr="00E17AE7">
        <w:rPr>
          <w:rFonts w:ascii="Book Antiqua" w:hAnsi="Book Antiqua"/>
          <w:bCs/>
        </w:rPr>
        <w:t>2020 – 202</w:t>
      </w:r>
      <w:r>
        <w:rPr>
          <w:rFonts w:ascii="Book Antiqua" w:hAnsi="Book Antiqua"/>
          <w:bCs/>
        </w:rPr>
        <w:t>2</w:t>
      </w:r>
    </w:p>
    <w:p w14:paraId="1DB3BFCF" w14:textId="77777777" w:rsidR="005700A5" w:rsidRDefault="005700A5" w:rsidP="005700A5">
      <w:pPr>
        <w:pStyle w:val="ListParagraph"/>
        <w:spacing w:line="288" w:lineRule="auto"/>
        <w:ind w:firstLine="720"/>
        <w:jc w:val="both"/>
        <w:rPr>
          <w:rFonts w:ascii="Book Antiqua" w:hAnsi="Book Antiqua"/>
          <w:i/>
        </w:rPr>
      </w:pPr>
      <w:r w:rsidRPr="004C69EA">
        <w:rPr>
          <w:rFonts w:ascii="Book Antiqua" w:hAnsi="Book Antiqua"/>
        </w:rPr>
        <w:t>(</w:t>
      </w:r>
      <w:r w:rsidRPr="004C69EA">
        <w:rPr>
          <w:rFonts w:ascii="Book Antiqua" w:hAnsi="Book Antiqua"/>
          <w:i/>
        </w:rPr>
        <w:t>Rating:</w:t>
      </w:r>
      <w:r>
        <w:rPr>
          <w:rFonts w:ascii="Book Antiqua" w:hAnsi="Book Antiqua"/>
          <w:i/>
        </w:rPr>
        <w:t xml:space="preserve">  Spring ’22 – 4.55/5.00;    </w:t>
      </w:r>
    </w:p>
    <w:p w14:paraId="13D221BF" w14:textId="77777777" w:rsidR="005700A5" w:rsidRPr="00B22909" w:rsidRDefault="005700A5" w:rsidP="005700A5">
      <w:pPr>
        <w:pStyle w:val="ListParagraph"/>
        <w:spacing w:line="288" w:lineRule="auto"/>
        <w:ind w:firstLine="72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Fall ‘21 – 5.00/5.00;</w:t>
      </w:r>
    </w:p>
    <w:p w14:paraId="7F65630A" w14:textId="77777777" w:rsidR="005700A5" w:rsidRDefault="005700A5" w:rsidP="005700A5">
      <w:pPr>
        <w:pStyle w:val="ListParagraph"/>
        <w:spacing w:line="288" w:lineRule="auto"/>
        <w:ind w:firstLine="72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Spring ‘21 </w:t>
      </w:r>
      <w:r>
        <w:rPr>
          <w:rFonts w:ascii="Book Antiqua" w:hAnsi="Book Antiqua" w:hint="eastAsia"/>
          <w:i/>
        </w:rPr>
        <w:t>-</w:t>
      </w:r>
      <w:r>
        <w:rPr>
          <w:rFonts w:ascii="Book Antiqua" w:hAnsi="Book Antiqua"/>
          <w:i/>
        </w:rPr>
        <w:t xml:space="preserve"> 4.80/5.00;</w:t>
      </w:r>
    </w:p>
    <w:p w14:paraId="6F9581D9" w14:textId="77777777" w:rsidR="005700A5" w:rsidRPr="00007A76" w:rsidRDefault="005700A5" w:rsidP="005700A5">
      <w:pPr>
        <w:pStyle w:val="ListParagraph"/>
        <w:spacing w:line="288" w:lineRule="auto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Fall ’20 </w:t>
      </w:r>
      <w:r>
        <w:rPr>
          <w:rFonts w:ascii="Book Antiqua" w:hAnsi="Book Antiqua" w:hint="eastAsia"/>
          <w:i/>
        </w:rPr>
        <w:t>-</w:t>
      </w:r>
      <w:r>
        <w:rPr>
          <w:rFonts w:ascii="Book Antiqua" w:hAnsi="Book Antiqua"/>
          <w:i/>
        </w:rPr>
        <w:t xml:space="preserve"> 4.23/5.00</w:t>
      </w:r>
      <w:r w:rsidRPr="00007A76">
        <w:rPr>
          <w:rFonts w:ascii="Book Antiqua" w:hAnsi="Book Antiqua"/>
          <w:i/>
        </w:rPr>
        <w:t>)</w:t>
      </w:r>
    </w:p>
    <w:p w14:paraId="55A34E8D" w14:textId="77777777" w:rsidR="005700A5" w:rsidRPr="00F7124E" w:rsidRDefault="005700A5" w:rsidP="005700A5">
      <w:pPr>
        <w:pStyle w:val="ListParagraph"/>
        <w:spacing w:line="288" w:lineRule="auto"/>
        <w:jc w:val="both"/>
        <w:rPr>
          <w:rFonts w:ascii="Book Antiqua" w:hAnsi="Book Antiqua"/>
          <w:bCs/>
        </w:rPr>
      </w:pPr>
    </w:p>
    <w:p w14:paraId="750966A3" w14:textId="77777777" w:rsidR="005700A5" w:rsidRPr="00E17AE7" w:rsidRDefault="005700A5" w:rsidP="005700A5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Book Antiqua" w:hAnsi="Book Antiqua"/>
        </w:rPr>
      </w:pPr>
      <w:r w:rsidRPr="00E17AE7">
        <w:rPr>
          <w:rFonts w:ascii="Book Antiqua" w:hAnsi="Book Antiqua"/>
        </w:rPr>
        <w:t>Cost Accounting</w:t>
      </w:r>
      <w:r w:rsidRPr="00E17AE7">
        <w:rPr>
          <w:rFonts w:ascii="Book Antiqua" w:hAnsi="Book Antiqua"/>
          <w:bCs/>
          <w:i/>
          <w:iCs/>
        </w:rPr>
        <w:t xml:space="preserve"> - </w:t>
      </w:r>
      <w:r w:rsidRPr="00E17AE7">
        <w:rPr>
          <w:rFonts w:ascii="Book Antiqua" w:hAnsi="Book Antiqua"/>
          <w:i/>
        </w:rPr>
        <w:t>Undergraduate level</w:t>
      </w:r>
      <w:r w:rsidRPr="00E17AE7">
        <w:rPr>
          <w:rFonts w:ascii="Book Antiqua" w:hAnsi="Book Antiqua"/>
          <w:bCs/>
          <w:i/>
          <w:iCs/>
        </w:rPr>
        <w:t xml:space="preserve">                     </w:t>
      </w:r>
      <w:r>
        <w:rPr>
          <w:rFonts w:ascii="Book Antiqua" w:hAnsi="Book Antiqua"/>
          <w:bCs/>
          <w:i/>
          <w:iCs/>
        </w:rPr>
        <w:t xml:space="preserve">   </w:t>
      </w:r>
      <w:r w:rsidRPr="00E17AE7">
        <w:rPr>
          <w:rFonts w:ascii="Book Antiqua" w:hAnsi="Book Antiqua"/>
          <w:bCs/>
          <w:i/>
          <w:iCs/>
        </w:rPr>
        <w:t xml:space="preserve">                              </w:t>
      </w:r>
      <w:r w:rsidRPr="00E17AE7">
        <w:rPr>
          <w:rFonts w:ascii="Book Antiqua" w:hAnsi="Book Antiqua"/>
          <w:bCs/>
        </w:rPr>
        <w:t>2020 – 202</w:t>
      </w:r>
      <w:r>
        <w:rPr>
          <w:rFonts w:ascii="Book Antiqua" w:hAnsi="Book Antiqua"/>
          <w:bCs/>
        </w:rPr>
        <w:t>2</w:t>
      </w:r>
    </w:p>
    <w:p w14:paraId="04B37F3E" w14:textId="77777777" w:rsidR="005700A5" w:rsidRDefault="005700A5" w:rsidP="005700A5">
      <w:pPr>
        <w:pStyle w:val="ListParagraph"/>
        <w:spacing w:line="288" w:lineRule="auto"/>
        <w:ind w:firstLine="720"/>
        <w:jc w:val="both"/>
        <w:rPr>
          <w:rFonts w:ascii="Book Antiqua" w:hAnsi="Book Antiqua"/>
          <w:i/>
        </w:rPr>
      </w:pPr>
      <w:r w:rsidRPr="004C69EA">
        <w:rPr>
          <w:rFonts w:ascii="Book Antiqua" w:hAnsi="Book Antiqua"/>
        </w:rPr>
        <w:t>(</w:t>
      </w:r>
      <w:r w:rsidRPr="004C69EA">
        <w:rPr>
          <w:rFonts w:ascii="Book Antiqua" w:hAnsi="Book Antiqua"/>
          <w:i/>
        </w:rPr>
        <w:t>Rating:</w:t>
      </w:r>
      <w:r>
        <w:rPr>
          <w:rFonts w:ascii="Book Antiqua" w:hAnsi="Book Antiqua"/>
          <w:i/>
        </w:rPr>
        <w:t xml:space="preserve"> Fall ‘21 </w:t>
      </w:r>
      <w:r>
        <w:rPr>
          <w:rFonts w:ascii="Book Antiqua" w:hAnsi="Book Antiqua" w:hint="eastAsia"/>
          <w:i/>
        </w:rPr>
        <w:t>-</w:t>
      </w:r>
      <w:r>
        <w:rPr>
          <w:rFonts w:ascii="Book Antiqua" w:hAnsi="Book Antiqua"/>
          <w:i/>
        </w:rPr>
        <w:t xml:space="preserve"> 4.50/5.00;</w:t>
      </w:r>
    </w:p>
    <w:p w14:paraId="75252318" w14:textId="77777777" w:rsidR="005700A5" w:rsidRDefault="005700A5" w:rsidP="005700A5">
      <w:pPr>
        <w:pStyle w:val="ListParagraph"/>
        <w:spacing w:line="288" w:lineRule="auto"/>
        <w:ind w:firstLine="72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Spring ‘21 </w:t>
      </w:r>
      <w:r>
        <w:rPr>
          <w:rFonts w:ascii="Book Antiqua" w:hAnsi="Book Antiqua" w:hint="eastAsia"/>
          <w:i/>
        </w:rPr>
        <w:t>-</w:t>
      </w:r>
      <w:r>
        <w:rPr>
          <w:rFonts w:ascii="Book Antiqua" w:hAnsi="Book Antiqua"/>
          <w:i/>
        </w:rPr>
        <w:t xml:space="preserve"> 4.84/5.00;</w:t>
      </w:r>
    </w:p>
    <w:p w14:paraId="2CC04B0D" w14:textId="77777777" w:rsidR="005700A5" w:rsidRDefault="005700A5" w:rsidP="005700A5">
      <w:pPr>
        <w:pStyle w:val="ListParagraph"/>
        <w:spacing w:line="288" w:lineRule="auto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Fall ’20 </w:t>
      </w:r>
      <w:r>
        <w:rPr>
          <w:rFonts w:ascii="Book Antiqua" w:hAnsi="Book Antiqua" w:hint="eastAsia"/>
          <w:i/>
        </w:rPr>
        <w:t>-</w:t>
      </w:r>
      <w:r>
        <w:rPr>
          <w:rFonts w:ascii="Book Antiqua" w:hAnsi="Book Antiqua"/>
          <w:i/>
        </w:rPr>
        <w:t xml:space="preserve"> 4.15/5.00</w:t>
      </w:r>
      <w:r w:rsidRPr="00007A76">
        <w:rPr>
          <w:rFonts w:ascii="Book Antiqua" w:hAnsi="Book Antiqua"/>
          <w:i/>
        </w:rPr>
        <w:t>)</w:t>
      </w:r>
    </w:p>
    <w:p w14:paraId="680C0AF6" w14:textId="77777777" w:rsidR="005700A5" w:rsidRDefault="005700A5" w:rsidP="005700A5">
      <w:pPr>
        <w:pStyle w:val="ListParagraph"/>
        <w:spacing w:line="288" w:lineRule="auto"/>
        <w:jc w:val="both"/>
        <w:rPr>
          <w:rFonts w:ascii="Book Antiqua" w:hAnsi="Book Antiqua"/>
          <w:i/>
        </w:rPr>
      </w:pPr>
    </w:p>
    <w:p w14:paraId="310D6605" w14:textId="77777777" w:rsidR="005700A5" w:rsidRPr="00E17AE7" w:rsidRDefault="005700A5" w:rsidP="005700A5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Book Antiqua" w:hAnsi="Book Antiqua"/>
        </w:rPr>
      </w:pPr>
      <w:r w:rsidRPr="00E17AE7">
        <w:rPr>
          <w:rFonts w:ascii="Book Antiqua" w:hAnsi="Book Antiqua"/>
        </w:rPr>
        <w:t>Cost Accounting</w:t>
      </w:r>
      <w:r w:rsidRPr="00E17AE7">
        <w:rPr>
          <w:rFonts w:ascii="Book Antiqua" w:hAnsi="Book Antiqua"/>
          <w:bCs/>
          <w:i/>
          <w:iCs/>
        </w:rPr>
        <w:t xml:space="preserve"> - </w:t>
      </w:r>
      <w:r w:rsidRPr="00E17AE7">
        <w:rPr>
          <w:rFonts w:ascii="Book Antiqua" w:hAnsi="Book Antiqua"/>
          <w:i/>
        </w:rPr>
        <w:t>Undergraduate level</w:t>
      </w:r>
      <w:r>
        <w:rPr>
          <w:rFonts w:ascii="Book Antiqua" w:hAnsi="Book Antiqua"/>
          <w:i/>
        </w:rPr>
        <w:t xml:space="preserve"> </w:t>
      </w:r>
      <w:r w:rsidRPr="00560F4F">
        <w:rPr>
          <w:rFonts w:ascii="Book Antiqua" w:hAnsi="Book Antiqua"/>
        </w:rPr>
        <w:t>(</w:t>
      </w:r>
      <w:r w:rsidRPr="004105D0">
        <w:rPr>
          <w:rFonts w:ascii="Book Antiqua" w:hAnsi="Book Antiqua"/>
          <w:i/>
        </w:rPr>
        <w:t xml:space="preserve">Online </w:t>
      </w:r>
      <w:proofErr w:type="gramStart"/>
      <w:r w:rsidRPr="004105D0">
        <w:rPr>
          <w:rFonts w:ascii="Book Antiqua" w:hAnsi="Book Antiqua"/>
          <w:i/>
        </w:rPr>
        <w:t>Cla</w:t>
      </w:r>
      <w:r>
        <w:rPr>
          <w:rFonts w:ascii="Book Antiqua" w:hAnsi="Book Antiqua"/>
          <w:i/>
        </w:rPr>
        <w:t>ss)</w:t>
      </w:r>
      <w:r>
        <w:rPr>
          <w:rFonts w:ascii="Book Antiqua" w:hAnsi="Book Antiqua"/>
          <w:bCs/>
          <w:i/>
          <w:iCs/>
        </w:rPr>
        <w:t xml:space="preserve">  </w:t>
      </w:r>
      <w:r w:rsidRPr="00E17AE7">
        <w:rPr>
          <w:rFonts w:ascii="Book Antiqua" w:hAnsi="Book Antiqua"/>
          <w:bCs/>
          <w:i/>
          <w:iCs/>
        </w:rPr>
        <w:t xml:space="preserve"> </w:t>
      </w:r>
      <w:proofErr w:type="gramEnd"/>
      <w:r w:rsidRPr="00E17AE7">
        <w:rPr>
          <w:rFonts w:ascii="Book Antiqua" w:hAnsi="Book Antiqua"/>
          <w:bCs/>
          <w:i/>
          <w:iCs/>
        </w:rPr>
        <w:t xml:space="preserve">             </w:t>
      </w:r>
      <w:r>
        <w:rPr>
          <w:rFonts w:ascii="Book Antiqua" w:hAnsi="Book Antiqua"/>
          <w:bCs/>
          <w:i/>
          <w:iCs/>
        </w:rPr>
        <w:t xml:space="preserve"> </w:t>
      </w:r>
      <w:r w:rsidRPr="00E17AE7">
        <w:rPr>
          <w:rFonts w:ascii="Book Antiqua" w:hAnsi="Book Antiqua"/>
          <w:bCs/>
          <w:i/>
          <w:iCs/>
        </w:rPr>
        <w:t xml:space="preserve">             </w:t>
      </w:r>
      <w:r w:rsidRPr="00E17AE7">
        <w:rPr>
          <w:rFonts w:ascii="Book Antiqua" w:hAnsi="Book Antiqua"/>
          <w:bCs/>
        </w:rPr>
        <w:t>2020 – 202</w:t>
      </w:r>
      <w:r>
        <w:rPr>
          <w:rFonts w:ascii="Book Antiqua" w:hAnsi="Book Antiqua"/>
          <w:bCs/>
        </w:rPr>
        <w:t>2</w:t>
      </w:r>
    </w:p>
    <w:p w14:paraId="6A0FA1CF" w14:textId="77777777" w:rsidR="005700A5" w:rsidRPr="0039285D" w:rsidRDefault="005700A5" w:rsidP="005700A5">
      <w:pPr>
        <w:pStyle w:val="ListParagraph"/>
        <w:spacing w:line="288" w:lineRule="auto"/>
        <w:ind w:firstLine="720"/>
        <w:jc w:val="both"/>
        <w:rPr>
          <w:rFonts w:ascii="Book Antiqua" w:hAnsi="Book Antiqua"/>
          <w:i/>
        </w:rPr>
      </w:pPr>
      <w:r w:rsidRPr="004C69EA">
        <w:rPr>
          <w:rFonts w:ascii="Book Antiqua" w:hAnsi="Book Antiqua"/>
        </w:rPr>
        <w:t>(</w:t>
      </w:r>
      <w:r w:rsidRPr="004C69EA">
        <w:rPr>
          <w:rFonts w:ascii="Book Antiqua" w:hAnsi="Book Antiqua"/>
          <w:i/>
        </w:rPr>
        <w:t>Rating:</w:t>
      </w:r>
      <w:r>
        <w:rPr>
          <w:rFonts w:ascii="Book Antiqua" w:hAnsi="Book Antiqua"/>
          <w:i/>
        </w:rPr>
        <w:t xml:space="preserve"> Spring ‘21 </w:t>
      </w:r>
      <w:r>
        <w:rPr>
          <w:rFonts w:ascii="Book Antiqua" w:hAnsi="Book Antiqua" w:hint="eastAsia"/>
          <w:i/>
        </w:rPr>
        <w:t>-</w:t>
      </w:r>
      <w:r>
        <w:rPr>
          <w:rFonts w:ascii="Book Antiqua" w:hAnsi="Book Antiqua"/>
          <w:i/>
        </w:rPr>
        <w:t xml:space="preserve"> 4.23/5.00</w:t>
      </w:r>
      <w:r w:rsidRPr="00431BB7">
        <w:rPr>
          <w:rFonts w:ascii="Book Antiqua" w:hAnsi="Book Antiqua"/>
          <w:i/>
        </w:rPr>
        <w:t>)</w:t>
      </w:r>
    </w:p>
    <w:p w14:paraId="74BF73CA" w14:textId="77777777" w:rsidR="005700A5" w:rsidRPr="00B246A5" w:rsidRDefault="005700A5" w:rsidP="005700A5">
      <w:pPr>
        <w:pStyle w:val="ListParagraph"/>
        <w:spacing w:line="288" w:lineRule="auto"/>
        <w:jc w:val="both"/>
        <w:rPr>
          <w:rFonts w:ascii="Book Antiqua" w:hAnsi="Book Antiqua"/>
        </w:rPr>
      </w:pPr>
    </w:p>
    <w:p w14:paraId="6FC9F44E" w14:textId="77777777" w:rsidR="005700A5" w:rsidRPr="00091281" w:rsidRDefault="005700A5" w:rsidP="005700A5">
      <w:pPr>
        <w:pStyle w:val="ListParagraph"/>
        <w:spacing w:line="288" w:lineRule="auto"/>
        <w:ind w:left="450"/>
        <w:jc w:val="both"/>
        <w:rPr>
          <w:rFonts w:ascii="Book Antiqua" w:hAnsi="Book Antiqua"/>
        </w:rPr>
      </w:pPr>
      <w:r w:rsidRPr="004C69EA">
        <w:rPr>
          <w:rFonts w:ascii="Book Antiqua" w:hAnsi="Book Antiqua"/>
          <w:b/>
        </w:rPr>
        <w:t>Instructor, Florida International University</w:t>
      </w:r>
      <w:bookmarkStart w:id="3" w:name="_Hlk523090976"/>
      <w:r w:rsidRPr="004C69EA">
        <w:rPr>
          <w:rFonts w:ascii="Book Antiqua" w:hAnsi="Book Antiqua"/>
        </w:rPr>
        <w:t xml:space="preserve">, </w:t>
      </w:r>
      <w:r w:rsidRPr="004C69EA">
        <w:rPr>
          <w:rFonts w:ascii="Book Antiqua" w:hAnsi="Book Antiqua"/>
          <w:i/>
        </w:rPr>
        <w:t>School of Accounting</w:t>
      </w:r>
      <w:bookmarkEnd w:id="3"/>
      <w:r w:rsidRPr="004C69EA">
        <w:rPr>
          <w:rFonts w:ascii="Book Antiqua" w:hAnsi="Book Antiqua"/>
          <w:i/>
        </w:rPr>
        <w:t xml:space="preserve">, FL </w:t>
      </w:r>
    </w:p>
    <w:p w14:paraId="31AE5224" w14:textId="77777777" w:rsidR="005700A5" w:rsidRPr="00803A5B" w:rsidRDefault="005700A5" w:rsidP="005700A5">
      <w:pPr>
        <w:pStyle w:val="ListParagraph"/>
        <w:spacing w:line="288" w:lineRule="auto"/>
        <w:ind w:left="1080"/>
        <w:jc w:val="both"/>
        <w:rPr>
          <w:rFonts w:ascii="Book Antiqua" w:hAnsi="Book Antiqua"/>
          <w:sz w:val="10"/>
          <w:szCs w:val="8"/>
        </w:rPr>
      </w:pPr>
    </w:p>
    <w:p w14:paraId="07920806" w14:textId="77777777" w:rsidR="005700A5" w:rsidRPr="0042757F" w:rsidRDefault="005700A5" w:rsidP="005700A5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Book Antiqua" w:hAnsi="Book Antiqua"/>
        </w:rPr>
      </w:pPr>
      <w:r w:rsidRPr="0042757F">
        <w:rPr>
          <w:rFonts w:ascii="Book Antiqua" w:hAnsi="Book Antiqua"/>
        </w:rPr>
        <w:t xml:space="preserve">Principles of Accounting I - </w:t>
      </w:r>
      <w:r w:rsidRPr="0042757F">
        <w:rPr>
          <w:rFonts w:ascii="Book Antiqua" w:hAnsi="Book Antiqua"/>
          <w:i/>
        </w:rPr>
        <w:t>Undergraduate level</w:t>
      </w:r>
      <w:r w:rsidRPr="0042757F">
        <w:rPr>
          <w:rFonts w:ascii="Book Antiqua" w:hAnsi="Book Antiqua"/>
        </w:rPr>
        <w:tab/>
      </w:r>
      <w:r w:rsidRPr="0042757F">
        <w:rPr>
          <w:rFonts w:ascii="Book Antiqua" w:hAnsi="Book Antiqua"/>
        </w:rPr>
        <w:tab/>
        <w:t xml:space="preserve">      </w:t>
      </w:r>
      <w:r>
        <w:rPr>
          <w:rFonts w:ascii="Book Antiqua" w:hAnsi="Book Antiqua"/>
        </w:rPr>
        <w:t xml:space="preserve">              </w:t>
      </w:r>
      <w:r w:rsidRPr="0042757F">
        <w:rPr>
          <w:rFonts w:ascii="Book Antiqua" w:hAnsi="Book Antiqua"/>
        </w:rPr>
        <w:t xml:space="preserve">    2018 – 2020</w:t>
      </w:r>
    </w:p>
    <w:p w14:paraId="084A7299" w14:textId="77777777" w:rsidR="005700A5" w:rsidRDefault="005700A5" w:rsidP="005700A5">
      <w:pPr>
        <w:pStyle w:val="ListParagraph"/>
        <w:spacing w:line="288" w:lineRule="auto"/>
        <w:ind w:left="1350"/>
        <w:jc w:val="both"/>
        <w:rPr>
          <w:rFonts w:ascii="Book Antiqua" w:hAnsi="Book Antiqua"/>
          <w:i/>
        </w:rPr>
      </w:pPr>
      <w:r w:rsidRPr="004C69EA">
        <w:rPr>
          <w:rFonts w:ascii="Book Antiqua" w:hAnsi="Book Antiqua"/>
        </w:rPr>
        <w:t>(</w:t>
      </w:r>
      <w:r w:rsidRPr="004C69EA">
        <w:rPr>
          <w:rFonts w:ascii="Book Antiqua" w:hAnsi="Book Antiqua"/>
          <w:i/>
        </w:rPr>
        <w:t>Rating:</w:t>
      </w:r>
      <w:r>
        <w:rPr>
          <w:rFonts w:ascii="Book Antiqua" w:hAnsi="Book Antiqua"/>
          <w:i/>
        </w:rPr>
        <w:t xml:space="preserve"> Summer ’20 – 4.70/5.00;</w:t>
      </w:r>
    </w:p>
    <w:p w14:paraId="2B1B15B3" w14:textId="77777777" w:rsidR="005700A5" w:rsidRDefault="005700A5" w:rsidP="005700A5">
      <w:pPr>
        <w:pStyle w:val="ListParagraph"/>
        <w:spacing w:line="288" w:lineRule="auto"/>
        <w:ind w:left="135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lastRenderedPageBreak/>
        <w:t xml:space="preserve">                  Spring ’20 </w:t>
      </w:r>
      <w:r>
        <w:rPr>
          <w:rFonts w:ascii="Book Antiqua" w:hAnsi="Book Antiqua" w:hint="eastAsia"/>
          <w:i/>
        </w:rPr>
        <w:t>-</w:t>
      </w:r>
      <w:r>
        <w:rPr>
          <w:rFonts w:ascii="Book Antiqua" w:hAnsi="Book Antiqua"/>
          <w:i/>
        </w:rPr>
        <w:t xml:space="preserve"> 4.40/5.00;</w:t>
      </w:r>
    </w:p>
    <w:p w14:paraId="491C3DC2" w14:textId="77777777" w:rsidR="005700A5" w:rsidRDefault="005700A5" w:rsidP="005700A5">
      <w:pPr>
        <w:pStyle w:val="ListParagraph"/>
        <w:spacing w:line="288" w:lineRule="auto"/>
        <w:ind w:left="135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Fall</w:t>
      </w:r>
      <w:r w:rsidRPr="004C69EA">
        <w:rPr>
          <w:rFonts w:ascii="Book Antiqua" w:hAnsi="Book Antiqua"/>
          <w:i/>
        </w:rPr>
        <w:t xml:space="preserve"> ’</w:t>
      </w:r>
      <w:r>
        <w:rPr>
          <w:rFonts w:ascii="Book Antiqua" w:hAnsi="Book Antiqua"/>
          <w:i/>
        </w:rPr>
        <w:t>19</w:t>
      </w:r>
      <w:r w:rsidRPr="004C69EA">
        <w:rPr>
          <w:rFonts w:ascii="Book Antiqua" w:hAnsi="Book Antiqua"/>
          <w:i/>
        </w:rPr>
        <w:t xml:space="preserve"> </w:t>
      </w:r>
      <w:r>
        <w:rPr>
          <w:rFonts w:ascii="Book Antiqua" w:hAnsi="Book Antiqua" w:hint="eastAsia"/>
          <w:i/>
        </w:rPr>
        <w:t>-</w:t>
      </w:r>
      <w:r w:rsidRPr="004C69EA">
        <w:rPr>
          <w:rFonts w:ascii="Book Antiqua" w:hAnsi="Book Antiqua"/>
          <w:i/>
        </w:rPr>
        <w:t xml:space="preserve"> 4.3</w:t>
      </w:r>
      <w:r>
        <w:rPr>
          <w:rFonts w:ascii="Book Antiqua" w:hAnsi="Book Antiqua"/>
          <w:i/>
        </w:rPr>
        <w:t>2</w:t>
      </w:r>
      <w:r w:rsidRPr="004C69EA">
        <w:rPr>
          <w:rFonts w:ascii="Book Antiqua" w:hAnsi="Book Antiqua"/>
          <w:i/>
        </w:rPr>
        <w:t>/5.00</w:t>
      </w:r>
      <w:r>
        <w:rPr>
          <w:rFonts w:ascii="Book Antiqua" w:hAnsi="Book Antiqua"/>
          <w:i/>
        </w:rPr>
        <w:t xml:space="preserve">;  </w:t>
      </w:r>
    </w:p>
    <w:p w14:paraId="5B7A0B20" w14:textId="77777777" w:rsidR="005700A5" w:rsidRPr="0086225B" w:rsidRDefault="005700A5" w:rsidP="005700A5">
      <w:pPr>
        <w:pStyle w:val="ListParagraph"/>
        <w:spacing w:line="288" w:lineRule="auto"/>
        <w:ind w:left="2070" w:firstLine="9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</w:t>
      </w:r>
      <w:r w:rsidRPr="0086225B">
        <w:rPr>
          <w:rFonts w:ascii="Book Antiqua" w:hAnsi="Book Antiqua" w:hint="eastAsia"/>
          <w:i/>
        </w:rPr>
        <w:t>Summer</w:t>
      </w:r>
      <w:r w:rsidRPr="0086225B">
        <w:rPr>
          <w:rFonts w:ascii="Book Antiqua" w:hAnsi="Book Antiqua"/>
          <w:i/>
        </w:rPr>
        <w:t xml:space="preserve"> ’19 </w:t>
      </w:r>
      <w:r w:rsidRPr="0086225B">
        <w:rPr>
          <w:rFonts w:ascii="Book Antiqua" w:hAnsi="Book Antiqua" w:hint="eastAsia"/>
          <w:i/>
        </w:rPr>
        <w:t>-</w:t>
      </w:r>
      <w:r w:rsidRPr="0086225B">
        <w:rPr>
          <w:rFonts w:ascii="Book Antiqua" w:hAnsi="Book Antiqua"/>
          <w:i/>
        </w:rPr>
        <w:t xml:space="preserve"> 4.75/5.00;</w:t>
      </w:r>
    </w:p>
    <w:p w14:paraId="7409A7AF" w14:textId="77777777" w:rsidR="005700A5" w:rsidRDefault="005700A5" w:rsidP="005700A5">
      <w:pPr>
        <w:pStyle w:val="ListParagraph"/>
        <w:spacing w:line="288" w:lineRule="auto"/>
        <w:ind w:left="216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Spring ’19 </w:t>
      </w:r>
      <w:r>
        <w:rPr>
          <w:rFonts w:ascii="Book Antiqua" w:hAnsi="Book Antiqua" w:hint="eastAsia"/>
          <w:i/>
        </w:rPr>
        <w:t>-</w:t>
      </w:r>
      <w:r>
        <w:rPr>
          <w:rFonts w:ascii="Book Antiqua" w:hAnsi="Book Antiqua"/>
          <w:i/>
        </w:rPr>
        <w:t xml:space="preserve"> 4.32/5.00;</w:t>
      </w:r>
    </w:p>
    <w:p w14:paraId="3172D558" w14:textId="77777777" w:rsidR="005700A5" w:rsidRPr="00B873F4" w:rsidRDefault="005700A5" w:rsidP="005700A5">
      <w:pPr>
        <w:pStyle w:val="ListParagraph"/>
        <w:spacing w:line="288" w:lineRule="auto"/>
        <w:ind w:left="135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ab/>
        <w:t xml:space="preserve">                     Fall</w:t>
      </w:r>
      <w:r w:rsidRPr="004C69EA">
        <w:rPr>
          <w:rFonts w:ascii="Book Antiqua" w:hAnsi="Book Antiqua"/>
          <w:i/>
        </w:rPr>
        <w:t xml:space="preserve"> ’18 </w:t>
      </w:r>
      <w:r>
        <w:rPr>
          <w:rFonts w:ascii="Book Antiqua" w:hAnsi="Book Antiqua" w:hint="eastAsia"/>
          <w:i/>
        </w:rPr>
        <w:t>-</w:t>
      </w:r>
      <w:r w:rsidRPr="004C69EA">
        <w:rPr>
          <w:rFonts w:ascii="Book Antiqua" w:hAnsi="Book Antiqua"/>
          <w:i/>
        </w:rPr>
        <w:t xml:space="preserve"> 4.3</w:t>
      </w:r>
      <w:r>
        <w:rPr>
          <w:rFonts w:ascii="Book Antiqua" w:hAnsi="Book Antiqua"/>
          <w:i/>
        </w:rPr>
        <w:t>7</w:t>
      </w:r>
      <w:r w:rsidRPr="004C69EA">
        <w:rPr>
          <w:rFonts w:ascii="Book Antiqua" w:hAnsi="Book Antiqua"/>
          <w:i/>
        </w:rPr>
        <w:t>/5.00</w:t>
      </w:r>
      <w:r w:rsidRPr="00B873F4">
        <w:rPr>
          <w:rFonts w:ascii="Book Antiqua" w:hAnsi="Book Antiqua"/>
          <w:i/>
        </w:rPr>
        <w:t>)</w:t>
      </w:r>
    </w:p>
    <w:p w14:paraId="1D6F52AF" w14:textId="77777777" w:rsidR="005700A5" w:rsidRPr="00416222" w:rsidRDefault="005700A5" w:rsidP="005700A5">
      <w:pPr>
        <w:pStyle w:val="ListParagraph"/>
        <w:spacing w:line="288" w:lineRule="auto"/>
        <w:ind w:left="450"/>
        <w:jc w:val="both"/>
        <w:rPr>
          <w:rFonts w:ascii="Book Antiqua" w:hAnsi="Book Antiqua"/>
          <w:sz w:val="14"/>
          <w:szCs w:val="12"/>
        </w:rPr>
      </w:pPr>
    </w:p>
    <w:p w14:paraId="52C3C283" w14:textId="77777777" w:rsidR="005700A5" w:rsidRPr="004C69EA" w:rsidRDefault="005700A5" w:rsidP="005700A5">
      <w:pPr>
        <w:spacing w:line="288" w:lineRule="auto"/>
        <w:ind w:firstLine="450"/>
        <w:jc w:val="both"/>
        <w:rPr>
          <w:rFonts w:ascii="Book Antiqua" w:hAnsi="Book Antiqua"/>
        </w:rPr>
      </w:pPr>
      <w:r w:rsidRPr="004C69EA">
        <w:rPr>
          <w:rFonts w:ascii="Book Antiqua" w:hAnsi="Book Antiqua"/>
          <w:b/>
        </w:rPr>
        <w:t>Teaching Assistant</w:t>
      </w:r>
      <w:r>
        <w:rPr>
          <w:rFonts w:ascii="Book Antiqua" w:hAnsi="Book Antiqua"/>
          <w:b/>
        </w:rPr>
        <w:t xml:space="preserve">, </w:t>
      </w:r>
      <w:r w:rsidRPr="004C69EA">
        <w:rPr>
          <w:rFonts w:ascii="Book Antiqua" w:hAnsi="Book Antiqua"/>
          <w:b/>
        </w:rPr>
        <w:t>Florida International University</w:t>
      </w:r>
      <w:r w:rsidRPr="004C69EA">
        <w:rPr>
          <w:rFonts w:ascii="Book Antiqua" w:hAnsi="Book Antiqua"/>
        </w:rPr>
        <w:t xml:space="preserve">, </w:t>
      </w:r>
      <w:r w:rsidRPr="004C69EA">
        <w:rPr>
          <w:rFonts w:ascii="Book Antiqua" w:hAnsi="Book Antiqua"/>
          <w:i/>
        </w:rPr>
        <w:t xml:space="preserve">FL </w:t>
      </w:r>
      <w:r>
        <w:rPr>
          <w:rFonts w:ascii="Book Antiqua" w:hAnsi="Book Antiqua"/>
          <w:i/>
        </w:rPr>
        <w:tab/>
      </w:r>
      <w:r>
        <w:rPr>
          <w:rFonts w:ascii="Book Antiqua" w:hAnsi="Book Antiqua"/>
          <w:i/>
        </w:rPr>
        <w:tab/>
      </w:r>
      <w:r>
        <w:rPr>
          <w:rFonts w:ascii="Book Antiqua" w:hAnsi="Book Antiqua"/>
        </w:rPr>
        <w:t xml:space="preserve">2016 – </w:t>
      </w:r>
      <w:r w:rsidRPr="00560F4F">
        <w:rPr>
          <w:rFonts w:ascii="Book Antiqua" w:hAnsi="Book Antiqua"/>
        </w:rPr>
        <w:t>201</w:t>
      </w:r>
      <w:r>
        <w:rPr>
          <w:rFonts w:ascii="Book Antiqua" w:hAnsi="Book Antiqua"/>
        </w:rPr>
        <w:t>7</w:t>
      </w:r>
    </w:p>
    <w:p w14:paraId="3B0A0B9C" w14:textId="77777777" w:rsidR="005700A5" w:rsidRPr="00FA0B0F" w:rsidRDefault="005700A5" w:rsidP="005700A5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Principles of Accounting I - </w:t>
      </w:r>
      <w:r w:rsidRPr="007C61FA">
        <w:rPr>
          <w:rFonts w:ascii="Book Antiqua" w:hAnsi="Book Antiqua"/>
          <w:i/>
        </w:rPr>
        <w:t>Undergraduate level</w:t>
      </w:r>
      <w:r w:rsidRPr="00560F4F">
        <w:rPr>
          <w:rFonts w:ascii="Book Antiqua" w:hAnsi="Book Antiqua"/>
        </w:rPr>
        <w:t xml:space="preserve"> (</w:t>
      </w:r>
      <w:r w:rsidRPr="004105D0">
        <w:rPr>
          <w:rFonts w:ascii="Book Antiqua" w:hAnsi="Book Antiqua"/>
          <w:i/>
        </w:rPr>
        <w:t>Online Class</w:t>
      </w:r>
      <w:r w:rsidRPr="00560F4F">
        <w:rPr>
          <w:rFonts w:ascii="Book Antiqua" w:hAnsi="Book Antiqua"/>
        </w:rPr>
        <w:t>)</w:t>
      </w:r>
      <w:r w:rsidRPr="00560F4F">
        <w:rPr>
          <w:rFonts w:ascii="Book Antiqua" w:hAnsi="Book Antiqua"/>
          <w:i/>
        </w:rPr>
        <w:tab/>
      </w:r>
    </w:p>
    <w:p w14:paraId="0B6C285B" w14:textId="77777777" w:rsidR="005700A5" w:rsidRPr="00560F4F" w:rsidRDefault="005700A5" w:rsidP="005700A5">
      <w:pPr>
        <w:pStyle w:val="ListParagraph"/>
        <w:spacing w:line="288" w:lineRule="auto"/>
        <w:ind w:left="1440"/>
        <w:jc w:val="both"/>
        <w:rPr>
          <w:rFonts w:ascii="Book Antiqua" w:hAnsi="Book Antiqua"/>
        </w:rPr>
      </w:pPr>
      <w:r w:rsidRPr="00560F4F">
        <w:rPr>
          <w:rFonts w:ascii="Book Antiqua" w:hAnsi="Book Antiqua"/>
          <w:i/>
        </w:rPr>
        <w:tab/>
      </w:r>
      <w:r w:rsidRPr="00560F4F">
        <w:rPr>
          <w:rFonts w:ascii="Book Antiqua" w:hAnsi="Book Antiqua"/>
          <w:i/>
        </w:rPr>
        <w:tab/>
      </w:r>
    </w:p>
    <w:p w14:paraId="4F54E5E0" w14:textId="77777777" w:rsidR="005700A5" w:rsidRDefault="005700A5" w:rsidP="005700A5">
      <w:pPr>
        <w:pStyle w:val="ListParagraph"/>
        <w:spacing w:line="288" w:lineRule="auto"/>
        <w:ind w:left="450" w:right="27"/>
        <w:jc w:val="both"/>
        <w:rPr>
          <w:rFonts w:ascii="Book Antiqua" w:hAnsi="Book Antiqua"/>
          <w:b/>
          <w:sz w:val="14"/>
          <w:szCs w:val="12"/>
        </w:rPr>
      </w:pPr>
    </w:p>
    <w:p w14:paraId="0703B2C5" w14:textId="77777777" w:rsidR="005700A5" w:rsidRDefault="005700A5" w:rsidP="005700A5">
      <w:pPr>
        <w:pStyle w:val="ListParagraph"/>
        <w:spacing w:line="288" w:lineRule="auto"/>
        <w:ind w:left="450" w:right="27"/>
        <w:jc w:val="both"/>
        <w:rPr>
          <w:rFonts w:ascii="Book Antiqua" w:hAnsi="Book Antiqua"/>
          <w:b/>
          <w:sz w:val="14"/>
          <w:szCs w:val="12"/>
        </w:rPr>
      </w:pPr>
    </w:p>
    <w:p w14:paraId="33EDF4BA" w14:textId="77777777" w:rsidR="005700A5" w:rsidRPr="00416222" w:rsidRDefault="005700A5" w:rsidP="005700A5">
      <w:pPr>
        <w:pStyle w:val="ListParagraph"/>
        <w:spacing w:line="288" w:lineRule="auto"/>
        <w:ind w:left="450" w:right="27"/>
        <w:jc w:val="both"/>
        <w:rPr>
          <w:rFonts w:ascii="Book Antiqua" w:hAnsi="Book Antiqua"/>
          <w:b/>
          <w:sz w:val="14"/>
          <w:szCs w:val="12"/>
        </w:rPr>
      </w:pPr>
    </w:p>
    <w:p w14:paraId="4AD25026" w14:textId="77777777" w:rsidR="005700A5" w:rsidRPr="00560F4F" w:rsidRDefault="005700A5" w:rsidP="005700A5">
      <w:pPr>
        <w:spacing w:line="288" w:lineRule="auto"/>
        <w:jc w:val="center"/>
        <w:rPr>
          <w:rFonts w:ascii="Book Antiqua" w:hAnsi="Book Antiqua"/>
          <w:b/>
        </w:rPr>
      </w:pPr>
      <w:r w:rsidRPr="00560F4F">
        <w:rPr>
          <w:rFonts w:ascii="Book Antiqua" w:hAnsi="Book Antiqua"/>
          <w:b/>
        </w:rPr>
        <w:t xml:space="preserve">HONORS AND AWARDS </w:t>
      </w:r>
    </w:p>
    <w:p w14:paraId="01598DB6" w14:textId="77777777" w:rsidR="005700A5" w:rsidRPr="00560F4F" w:rsidRDefault="005700A5" w:rsidP="005700A5">
      <w:pPr>
        <w:spacing w:line="288" w:lineRule="auto"/>
        <w:ind w:firstLine="360"/>
        <w:jc w:val="both"/>
        <w:rPr>
          <w:rFonts w:ascii="Book Antiqua" w:hAnsi="Book Antiqua"/>
        </w:rPr>
      </w:pPr>
      <w:r w:rsidRPr="00560F4F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7BFA8" wp14:editId="72C05231">
                <wp:simplePos x="0" y="0"/>
                <wp:positionH relativeFrom="margin">
                  <wp:align>left</wp:align>
                </wp:positionH>
                <wp:positionV relativeFrom="paragraph">
                  <wp:posOffset>58166</wp:posOffset>
                </wp:positionV>
                <wp:extent cx="6254496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449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6B083" id="Straight Connector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pt" to="492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639E32AA" w14:textId="77777777" w:rsidR="005700A5" w:rsidRDefault="005700A5" w:rsidP="005700A5">
      <w:pPr>
        <w:spacing w:line="288" w:lineRule="auto"/>
        <w:rPr>
          <w:rFonts w:ascii="Book Antiqua" w:hAnsi="Book Antiqua"/>
        </w:rPr>
      </w:pPr>
      <w:r w:rsidRPr="00560F4F">
        <w:rPr>
          <w:rFonts w:ascii="Book Antiqua" w:hAnsi="Book Antiqua"/>
        </w:rPr>
        <w:t>AAA</w:t>
      </w:r>
      <w:r>
        <w:rPr>
          <w:rFonts w:ascii="Book Antiqua" w:hAnsi="Book Antiqua"/>
        </w:rPr>
        <w:t xml:space="preserve"> Financial Reporting</w:t>
      </w:r>
      <w:r w:rsidRPr="00560F4F">
        <w:rPr>
          <w:rFonts w:ascii="Book Antiqua" w:hAnsi="Book Antiqua"/>
        </w:rPr>
        <w:t xml:space="preserve"> Doctoral </w:t>
      </w:r>
      <w:r>
        <w:rPr>
          <w:rFonts w:ascii="Book Antiqua" w:hAnsi="Book Antiqua"/>
        </w:rPr>
        <w:t xml:space="preserve">Student </w:t>
      </w:r>
      <w:r w:rsidRPr="00560F4F">
        <w:rPr>
          <w:rFonts w:ascii="Book Antiqua" w:hAnsi="Book Antiqua"/>
        </w:rPr>
        <w:t>Consortium Fellow</w:t>
      </w:r>
      <w:r w:rsidRPr="00560F4F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                 2</w:t>
      </w:r>
      <w:r w:rsidRPr="00560F4F">
        <w:rPr>
          <w:rFonts w:ascii="Book Antiqua" w:hAnsi="Book Antiqua"/>
        </w:rPr>
        <w:t>017</w:t>
      </w:r>
    </w:p>
    <w:p w14:paraId="470AA2C3" w14:textId="77777777" w:rsidR="005700A5" w:rsidRPr="00560F4F" w:rsidRDefault="005700A5" w:rsidP="005700A5">
      <w:pPr>
        <w:spacing w:line="288" w:lineRule="auto"/>
        <w:rPr>
          <w:rFonts w:ascii="Book Antiqua" w:hAnsi="Book Antiqua"/>
        </w:rPr>
      </w:pPr>
      <w:r w:rsidRPr="00560F4F">
        <w:rPr>
          <w:rFonts w:ascii="Book Antiqua" w:hAnsi="Book Antiqua"/>
        </w:rPr>
        <w:t>AAA</w:t>
      </w:r>
      <w:r>
        <w:rPr>
          <w:rFonts w:ascii="Book Antiqua" w:hAnsi="Book Antiqua"/>
        </w:rPr>
        <w:t xml:space="preserve"> IAS</w:t>
      </w:r>
      <w:r w:rsidRPr="00560F4F">
        <w:rPr>
          <w:rFonts w:ascii="Book Antiqua" w:hAnsi="Book Antiqua"/>
        </w:rPr>
        <w:t xml:space="preserve"> Doctoral</w:t>
      </w:r>
      <w:r>
        <w:rPr>
          <w:rFonts w:ascii="Book Antiqua" w:hAnsi="Book Antiqua"/>
        </w:rPr>
        <w:t xml:space="preserve"> Student/New Faculty</w:t>
      </w:r>
      <w:r w:rsidRPr="00560F4F">
        <w:rPr>
          <w:rFonts w:ascii="Book Antiqua" w:hAnsi="Book Antiqua"/>
        </w:rPr>
        <w:t xml:space="preserve"> Consortium Fellow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2018, 2019, 2021</w:t>
      </w:r>
    </w:p>
    <w:p w14:paraId="7E12F392" w14:textId="77777777" w:rsidR="005700A5" w:rsidRPr="00560F4F" w:rsidRDefault="005700A5" w:rsidP="005700A5">
      <w:pPr>
        <w:spacing w:line="288" w:lineRule="auto"/>
        <w:rPr>
          <w:rFonts w:ascii="Book Antiqua" w:hAnsi="Book Antiqua"/>
        </w:rPr>
      </w:pPr>
      <w:r w:rsidRPr="00560F4F">
        <w:rPr>
          <w:rFonts w:ascii="Book Antiqua" w:hAnsi="Book Antiqua"/>
        </w:rPr>
        <w:t>College of Business Teaching Fellowship, Florida International University</w:t>
      </w:r>
      <w:r w:rsidRPr="00560F4F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</w:t>
      </w:r>
      <w:r w:rsidRPr="00560F4F">
        <w:rPr>
          <w:rFonts w:ascii="Book Antiqua" w:hAnsi="Book Antiqua"/>
        </w:rPr>
        <w:t>201</w:t>
      </w:r>
      <w:r>
        <w:rPr>
          <w:rFonts w:ascii="Book Antiqua" w:hAnsi="Book Antiqua"/>
        </w:rPr>
        <w:t>6</w:t>
      </w:r>
      <w:r w:rsidRPr="00560F4F">
        <w:rPr>
          <w:rFonts w:ascii="Book Antiqua" w:hAnsi="Book Antiqua"/>
        </w:rPr>
        <w:t>–</w:t>
      </w:r>
      <w:r>
        <w:rPr>
          <w:rFonts w:ascii="Book Antiqua" w:hAnsi="Book Antiqua"/>
        </w:rPr>
        <w:t>2020</w:t>
      </w:r>
    </w:p>
    <w:p w14:paraId="381714FC" w14:textId="77777777" w:rsidR="005700A5" w:rsidRDefault="005700A5" w:rsidP="005700A5">
      <w:pPr>
        <w:spacing w:line="288" w:lineRule="auto"/>
        <w:rPr>
          <w:rFonts w:ascii="Book Antiqua" w:hAnsi="Book Antiqua"/>
        </w:rPr>
      </w:pPr>
      <w:r w:rsidRPr="00560F4F">
        <w:rPr>
          <w:rFonts w:ascii="Book Antiqua" w:hAnsi="Book Antiqua"/>
        </w:rPr>
        <w:t xml:space="preserve">Dean’s List, </w:t>
      </w:r>
      <w:r>
        <w:rPr>
          <w:rFonts w:ascii="Book Antiqua" w:hAnsi="Book Antiqua"/>
        </w:rPr>
        <w:t xml:space="preserve">The Ohio State </w:t>
      </w:r>
      <w:r w:rsidRPr="00560F4F">
        <w:rPr>
          <w:rFonts w:ascii="Book Antiqua" w:hAnsi="Book Antiqua"/>
        </w:rPr>
        <w:t>University</w:t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          2010 to 2014</w:t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</w:p>
    <w:p w14:paraId="688CE594" w14:textId="77777777" w:rsidR="005700A5" w:rsidRDefault="005700A5" w:rsidP="005700A5">
      <w:pPr>
        <w:spacing w:line="288" w:lineRule="auto"/>
        <w:rPr>
          <w:rFonts w:ascii="Book Antiqua" w:hAnsi="Book Antiqua"/>
        </w:rPr>
      </w:pPr>
    </w:p>
    <w:p w14:paraId="00505D66" w14:textId="77777777" w:rsidR="005700A5" w:rsidRPr="00560F4F" w:rsidRDefault="005700A5" w:rsidP="005700A5">
      <w:pPr>
        <w:spacing w:line="288" w:lineRule="auto"/>
        <w:jc w:val="center"/>
        <w:rPr>
          <w:rFonts w:ascii="Book Antiqua" w:hAnsi="Book Antiqua"/>
          <w:b/>
        </w:rPr>
      </w:pPr>
      <w:r w:rsidRPr="00560F4F">
        <w:rPr>
          <w:rFonts w:ascii="Book Antiqua" w:hAnsi="Book Antiqua"/>
          <w:b/>
        </w:rPr>
        <w:t>CONFERENCES</w:t>
      </w:r>
      <w:r>
        <w:rPr>
          <w:rFonts w:ascii="Book Antiqua" w:hAnsi="Book Antiqua"/>
          <w:b/>
        </w:rPr>
        <w:t xml:space="preserve"> AND JOURNAL REVIEWS</w:t>
      </w:r>
    </w:p>
    <w:p w14:paraId="261BC47C" w14:textId="77777777" w:rsidR="005700A5" w:rsidRPr="00560F4F" w:rsidRDefault="005700A5" w:rsidP="005700A5">
      <w:pPr>
        <w:spacing w:line="288" w:lineRule="auto"/>
        <w:ind w:firstLine="360"/>
        <w:jc w:val="both"/>
        <w:rPr>
          <w:rFonts w:ascii="Book Antiqua" w:hAnsi="Book Antiqua"/>
        </w:rPr>
      </w:pPr>
      <w:r w:rsidRPr="00560F4F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1E0A8D" wp14:editId="36879AAA">
                <wp:simplePos x="0" y="0"/>
                <wp:positionH relativeFrom="margin">
                  <wp:align>left</wp:align>
                </wp:positionH>
                <wp:positionV relativeFrom="paragraph">
                  <wp:posOffset>58166</wp:posOffset>
                </wp:positionV>
                <wp:extent cx="6254496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449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9899FE" id="Straight Connector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pt" to="492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124D85E5" w14:textId="77777777" w:rsidR="005700A5" w:rsidRDefault="005700A5" w:rsidP="005700A5">
      <w:pPr>
        <w:spacing w:line="288" w:lineRule="auto"/>
        <w:rPr>
          <w:rFonts w:ascii="Book Antiqua" w:hAnsi="Book Antiqua"/>
        </w:rPr>
      </w:pPr>
      <w:r>
        <w:rPr>
          <w:rFonts w:ascii="Book Antiqua" w:hAnsi="Book Antiqua"/>
        </w:rPr>
        <w:t>AAA Spark Meeting (</w:t>
      </w:r>
      <w:proofErr w:type="gramStart"/>
      <w:r>
        <w:rPr>
          <w:rFonts w:ascii="Book Antiqua" w:hAnsi="Book Antiqua"/>
        </w:rPr>
        <w:t xml:space="preserve">Zoom)   </w:t>
      </w:r>
      <w:proofErr w:type="gramEnd"/>
      <w:r>
        <w:rPr>
          <w:rFonts w:ascii="Book Antiqua" w:hAnsi="Book Antiqua"/>
        </w:rPr>
        <w:t xml:space="preserve">                                                                               2026 – Present </w:t>
      </w:r>
    </w:p>
    <w:p w14:paraId="43165092" w14:textId="77777777" w:rsidR="005700A5" w:rsidRDefault="005700A5" w:rsidP="005700A5">
      <w:pPr>
        <w:spacing w:line="288" w:lineRule="auto"/>
        <w:rPr>
          <w:rFonts w:ascii="Book Antiqua" w:hAnsi="Book Antiqua"/>
        </w:rPr>
      </w:pPr>
      <w:r>
        <w:rPr>
          <w:rFonts w:ascii="Book Antiqua" w:hAnsi="Book Antiqua"/>
        </w:rPr>
        <w:t>Finance Research Letters (ABDC: A)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</w:t>
      </w:r>
      <w:r>
        <w:rPr>
          <w:rFonts w:ascii="Book Antiqua" w:hAnsi="Book Antiqua"/>
        </w:rPr>
        <w:tab/>
        <w:t xml:space="preserve"> 2025—Reviewer</w:t>
      </w:r>
    </w:p>
    <w:p w14:paraId="4A1DDB96" w14:textId="77777777" w:rsidR="005700A5" w:rsidRDefault="005700A5" w:rsidP="005700A5">
      <w:pPr>
        <w:spacing w:line="288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International Journal of Accounting, Auditing and Performance Evaluation 2025-Reviewer </w:t>
      </w:r>
    </w:p>
    <w:p w14:paraId="767DEE91" w14:textId="77777777" w:rsidR="005700A5" w:rsidRDefault="005700A5" w:rsidP="005700A5">
      <w:pPr>
        <w:spacing w:line="288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University of Hawaii Accounting Research Conference                          </w:t>
      </w:r>
      <w:proofErr w:type="gramStart"/>
      <w:r>
        <w:rPr>
          <w:rFonts w:ascii="Book Antiqua" w:hAnsi="Book Antiqua"/>
        </w:rPr>
        <w:tab/>
        <w:t xml:space="preserve">  2025</w:t>
      </w:r>
      <w:proofErr w:type="gramEnd"/>
      <w:r>
        <w:rPr>
          <w:rFonts w:ascii="Book Antiqua" w:hAnsi="Book Antiqua"/>
        </w:rPr>
        <w:t xml:space="preserve"> – Present</w:t>
      </w:r>
    </w:p>
    <w:p w14:paraId="58363227" w14:textId="77777777" w:rsidR="005700A5" w:rsidRDefault="005700A5" w:rsidP="005700A5">
      <w:pPr>
        <w:spacing w:line="288" w:lineRule="auto"/>
        <w:rPr>
          <w:rFonts w:ascii="Book Antiqua" w:hAnsi="Book Antiqua"/>
        </w:rPr>
      </w:pPr>
      <w:r w:rsidRPr="00560F4F">
        <w:rPr>
          <w:rFonts w:ascii="Book Antiqua" w:hAnsi="Book Antiqua"/>
        </w:rPr>
        <w:t xml:space="preserve">AAA Annual Meeting, </w:t>
      </w:r>
      <w:r>
        <w:rPr>
          <w:rFonts w:ascii="Book Antiqua" w:hAnsi="Book Antiqua"/>
        </w:rPr>
        <w:t>D.C.</w:t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                </w:t>
      </w:r>
      <w:r>
        <w:rPr>
          <w:rFonts w:ascii="Book Antiqua" w:hAnsi="Book Antiqua"/>
        </w:rPr>
        <w:tab/>
        <w:t xml:space="preserve"> 2024 – Reviewer</w:t>
      </w:r>
    </w:p>
    <w:p w14:paraId="322ED736" w14:textId="77777777" w:rsidR="005700A5" w:rsidRDefault="005700A5" w:rsidP="005700A5">
      <w:pPr>
        <w:spacing w:line="288" w:lineRule="auto"/>
        <w:rPr>
          <w:rFonts w:ascii="Book Antiqua" w:hAnsi="Book Antiqua"/>
        </w:rPr>
      </w:pPr>
      <w:r>
        <w:rPr>
          <w:rFonts w:ascii="Book Antiqua" w:hAnsi="Book Antiqua"/>
        </w:rPr>
        <w:t>AAA Spark Meeting (</w:t>
      </w:r>
      <w:proofErr w:type="gramStart"/>
      <w:r>
        <w:rPr>
          <w:rFonts w:ascii="Book Antiqua" w:hAnsi="Book Antiqua"/>
        </w:rPr>
        <w:t xml:space="preserve">Zoom)   </w:t>
      </w:r>
      <w:proofErr w:type="gramEnd"/>
      <w:r>
        <w:rPr>
          <w:rFonts w:ascii="Book Antiqua" w:hAnsi="Book Antiqua"/>
        </w:rPr>
        <w:t xml:space="preserve">                                                                     </w:t>
      </w:r>
      <w:r>
        <w:rPr>
          <w:rFonts w:ascii="Book Antiqua" w:hAnsi="Book Antiqua"/>
        </w:rPr>
        <w:tab/>
        <w:t xml:space="preserve"> 2023 – Present </w:t>
      </w:r>
    </w:p>
    <w:p w14:paraId="4A0312AD" w14:textId="77777777" w:rsidR="005700A5" w:rsidRPr="00575515" w:rsidRDefault="005700A5" w:rsidP="005700A5">
      <w:pPr>
        <w:spacing w:before="120" w:line="288" w:lineRule="auto"/>
        <w:ind w:left="2160" w:hanging="2160"/>
        <w:jc w:val="both"/>
        <w:rPr>
          <w:rFonts w:ascii="Book Antiqua" w:hAnsi="Book Antiqua"/>
          <w:bCs/>
        </w:rPr>
      </w:pPr>
      <w:r w:rsidRPr="008B02B6">
        <w:rPr>
          <w:rFonts w:ascii="Book Antiqua" w:hAnsi="Book Antiqua"/>
          <w:bCs/>
        </w:rPr>
        <w:t>Managerial Auditing Journal</w:t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</w:rPr>
        <w:t>(ABDC: A)</w:t>
      </w:r>
      <w:r>
        <w:rPr>
          <w:rFonts w:ascii="Book Antiqua" w:hAnsi="Book Antiqua"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  <w:t xml:space="preserve">                  </w:t>
      </w:r>
      <w:r>
        <w:rPr>
          <w:rFonts w:ascii="Book Antiqua" w:hAnsi="Book Antiqua"/>
          <w:bCs/>
        </w:rPr>
        <w:tab/>
        <w:t xml:space="preserve"> 2022 – Reviewer</w:t>
      </w:r>
    </w:p>
    <w:p w14:paraId="72F04B70" w14:textId="77777777" w:rsidR="005700A5" w:rsidRDefault="005700A5" w:rsidP="005700A5">
      <w:pPr>
        <w:spacing w:line="288" w:lineRule="auto"/>
        <w:rPr>
          <w:rFonts w:ascii="Book Antiqua" w:hAnsi="Book Antiqua"/>
        </w:rPr>
      </w:pPr>
      <w:r w:rsidRPr="00560F4F">
        <w:rPr>
          <w:rFonts w:ascii="Book Antiqua" w:hAnsi="Book Antiqua"/>
        </w:rPr>
        <w:t xml:space="preserve">AAA Annual Meeting, </w:t>
      </w:r>
      <w:r>
        <w:rPr>
          <w:rFonts w:ascii="Book Antiqua" w:hAnsi="Book Antiqua"/>
        </w:rPr>
        <w:t>CA</w:t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           2022 – Present and Reviewer</w:t>
      </w:r>
    </w:p>
    <w:p w14:paraId="078B0AAA" w14:textId="77777777" w:rsidR="005700A5" w:rsidRDefault="005700A5" w:rsidP="005700A5">
      <w:pPr>
        <w:spacing w:line="288" w:lineRule="auto"/>
        <w:rPr>
          <w:rFonts w:ascii="Book Antiqua" w:hAnsi="Book Antiqua"/>
        </w:rPr>
      </w:pPr>
      <w:r w:rsidRPr="00560F4F">
        <w:rPr>
          <w:rFonts w:ascii="Book Antiqua" w:hAnsi="Book Antiqua"/>
        </w:rPr>
        <w:t xml:space="preserve">AAA Southeast Region Meeting, </w:t>
      </w:r>
      <w:r>
        <w:rPr>
          <w:rFonts w:ascii="Book Antiqua" w:hAnsi="Book Antiqua"/>
        </w:rPr>
        <w:t>FL</w:t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2022 – Present and Reviewer</w:t>
      </w:r>
    </w:p>
    <w:p w14:paraId="7C24E2B6" w14:textId="77777777" w:rsidR="005700A5" w:rsidRDefault="005700A5" w:rsidP="005700A5">
      <w:pPr>
        <w:spacing w:line="288" w:lineRule="auto"/>
        <w:rPr>
          <w:rFonts w:ascii="Book Antiqua" w:hAnsi="Book Antiqua"/>
        </w:rPr>
      </w:pPr>
      <w:r>
        <w:rPr>
          <w:rFonts w:ascii="Book Antiqua" w:hAnsi="Book Antiqua"/>
        </w:rPr>
        <w:t>AAA Midwest Region Meeting, MO</w:t>
      </w:r>
      <w:r>
        <w:rPr>
          <w:rFonts w:ascii="Book Antiqua" w:hAnsi="Book Antiqua"/>
        </w:rPr>
        <w:tab/>
        <w:t xml:space="preserve">                                                            2022 - Reviewer</w:t>
      </w:r>
    </w:p>
    <w:p w14:paraId="2E1A60D8" w14:textId="77777777" w:rsidR="005700A5" w:rsidRDefault="005700A5" w:rsidP="005700A5">
      <w:pPr>
        <w:spacing w:line="288" w:lineRule="auto"/>
        <w:rPr>
          <w:rFonts w:ascii="Book Antiqua" w:hAnsi="Book Antiqua"/>
        </w:rPr>
      </w:pPr>
      <w:r w:rsidRPr="00560F4F">
        <w:rPr>
          <w:rFonts w:ascii="Book Antiqua" w:hAnsi="Book Antiqua"/>
        </w:rPr>
        <w:t xml:space="preserve">AAA </w:t>
      </w:r>
      <w:r>
        <w:rPr>
          <w:rFonts w:ascii="Book Antiqua" w:hAnsi="Book Antiqua"/>
        </w:rPr>
        <w:t>Ohio</w:t>
      </w:r>
      <w:r w:rsidRPr="00560F4F">
        <w:rPr>
          <w:rFonts w:ascii="Book Antiqua" w:hAnsi="Book Antiqua"/>
        </w:rPr>
        <w:t xml:space="preserve"> Region Meeting, </w:t>
      </w:r>
      <w:r>
        <w:rPr>
          <w:rFonts w:ascii="Book Antiqua" w:hAnsi="Book Antiqua"/>
        </w:rPr>
        <w:t>OH</w:t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2022 – Present and Reviewer</w:t>
      </w:r>
    </w:p>
    <w:p w14:paraId="45021AB5" w14:textId="77777777" w:rsidR="005700A5" w:rsidRDefault="005700A5" w:rsidP="005700A5">
      <w:pPr>
        <w:spacing w:line="288" w:lineRule="auto"/>
        <w:rPr>
          <w:rFonts w:ascii="Book Antiqua" w:hAnsi="Book Antiqua"/>
        </w:rPr>
      </w:pPr>
      <w:r w:rsidRPr="00560F4F">
        <w:rPr>
          <w:rFonts w:ascii="Book Antiqua" w:hAnsi="Book Antiqua"/>
        </w:rPr>
        <w:t xml:space="preserve">AAA </w:t>
      </w:r>
      <w:r>
        <w:rPr>
          <w:rFonts w:ascii="Book Antiqua" w:hAnsi="Book Antiqua"/>
        </w:rPr>
        <w:t xml:space="preserve">Western </w:t>
      </w:r>
      <w:r w:rsidRPr="00560F4F">
        <w:rPr>
          <w:rFonts w:ascii="Book Antiqua" w:hAnsi="Book Antiqua"/>
        </w:rPr>
        <w:t xml:space="preserve">Region Meeting, </w:t>
      </w:r>
      <w:r>
        <w:rPr>
          <w:rFonts w:ascii="Book Antiqua" w:hAnsi="Book Antiqua"/>
        </w:rPr>
        <w:t>CA</w:t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                     </w:t>
      </w:r>
      <w:r w:rsidRPr="00560F4F">
        <w:rPr>
          <w:rFonts w:ascii="Book Antiqua" w:hAnsi="Book Antiqua"/>
        </w:rPr>
        <w:t>20</w:t>
      </w:r>
      <w:r>
        <w:rPr>
          <w:rFonts w:ascii="Book Antiqua" w:hAnsi="Book Antiqua"/>
        </w:rPr>
        <w:t>22 – Reviewer</w:t>
      </w:r>
    </w:p>
    <w:p w14:paraId="7CC75C3B" w14:textId="77777777" w:rsidR="005700A5" w:rsidRDefault="005700A5" w:rsidP="005700A5">
      <w:pPr>
        <w:tabs>
          <w:tab w:val="left" w:pos="2880"/>
        </w:tabs>
        <w:spacing w:line="288" w:lineRule="auto"/>
        <w:jc w:val="both"/>
        <w:rPr>
          <w:rFonts w:ascii="Book Antiqua" w:hAnsi="Book Antiqua"/>
        </w:rPr>
      </w:pPr>
      <w:r w:rsidRPr="001F0CEC">
        <w:rPr>
          <w:rFonts w:ascii="Book Antiqua" w:hAnsi="Book Antiqua"/>
        </w:rPr>
        <w:t>Business Faculty Research Alliance workshop (Zoom)</w:t>
      </w:r>
      <w:r>
        <w:rPr>
          <w:rFonts w:ascii="Book Antiqua" w:hAnsi="Book Antiqua"/>
        </w:rPr>
        <w:tab/>
        <w:t xml:space="preserve">                                       2022 – Present</w:t>
      </w:r>
    </w:p>
    <w:p w14:paraId="072A3268" w14:textId="77777777" w:rsidR="005700A5" w:rsidRDefault="005700A5" w:rsidP="005700A5">
      <w:pPr>
        <w:spacing w:line="288" w:lineRule="auto"/>
        <w:rPr>
          <w:rFonts w:ascii="Book Antiqua" w:hAnsi="Book Antiqua"/>
        </w:rPr>
      </w:pPr>
      <w:r>
        <w:rPr>
          <w:rFonts w:ascii="Book Antiqua" w:hAnsi="Book Antiqua"/>
        </w:rPr>
        <w:t>ARCPA Educators’ Conference                                                                                       2022, 2021</w:t>
      </w:r>
    </w:p>
    <w:p w14:paraId="78DC73B4" w14:textId="77777777" w:rsidR="005700A5" w:rsidRDefault="005700A5" w:rsidP="005700A5">
      <w:pPr>
        <w:spacing w:line="288" w:lineRule="auto"/>
        <w:rPr>
          <w:rFonts w:ascii="Book Antiqua" w:hAnsi="Book Antiqua"/>
        </w:rPr>
      </w:pPr>
      <w:r w:rsidRPr="00560F4F">
        <w:rPr>
          <w:rFonts w:ascii="Book Antiqua" w:hAnsi="Book Antiqua"/>
        </w:rPr>
        <w:t>AAA</w:t>
      </w:r>
      <w:r>
        <w:rPr>
          <w:rFonts w:ascii="Book Antiqua" w:hAnsi="Book Antiqua"/>
        </w:rPr>
        <w:t xml:space="preserve"> International Section Midyear Meeting (</w:t>
      </w:r>
      <w:proofErr w:type="gramStart"/>
      <w:r>
        <w:rPr>
          <w:rFonts w:ascii="Book Antiqua" w:hAnsi="Book Antiqua"/>
        </w:rPr>
        <w:t xml:space="preserve">Zoom)   </w:t>
      </w:r>
      <w:proofErr w:type="gramEnd"/>
      <w:r>
        <w:rPr>
          <w:rFonts w:ascii="Book Antiqua" w:hAnsi="Book Antiqua"/>
        </w:rPr>
        <w:t xml:space="preserve">                                                        </w:t>
      </w:r>
      <w:r w:rsidRPr="00560F4F">
        <w:rPr>
          <w:rFonts w:ascii="Book Antiqua" w:hAnsi="Book Antiqua"/>
        </w:rPr>
        <w:t>20</w:t>
      </w:r>
      <w:r>
        <w:rPr>
          <w:rFonts w:ascii="Book Antiqua" w:hAnsi="Book Antiqua"/>
        </w:rPr>
        <w:t>21</w:t>
      </w:r>
    </w:p>
    <w:p w14:paraId="3C4FBBDF" w14:textId="77777777" w:rsidR="005700A5" w:rsidRDefault="005700A5" w:rsidP="005700A5">
      <w:pPr>
        <w:spacing w:line="288" w:lineRule="auto"/>
        <w:rPr>
          <w:rFonts w:ascii="Book Antiqua" w:hAnsi="Book Antiqua"/>
        </w:rPr>
      </w:pPr>
      <w:r w:rsidRPr="00560F4F">
        <w:rPr>
          <w:rFonts w:ascii="Book Antiqua" w:hAnsi="Book Antiqua"/>
        </w:rPr>
        <w:t>AAA</w:t>
      </w:r>
      <w:r>
        <w:rPr>
          <w:rFonts w:ascii="Book Antiqua" w:hAnsi="Book Antiqua"/>
        </w:rPr>
        <w:t xml:space="preserve"> International Accounting New Faculty Consortium (Zoom)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        2021</w:t>
      </w:r>
    </w:p>
    <w:p w14:paraId="59E74109" w14:textId="77777777" w:rsidR="005700A5" w:rsidRDefault="005700A5" w:rsidP="005700A5">
      <w:pPr>
        <w:spacing w:line="288" w:lineRule="auto"/>
        <w:rPr>
          <w:rFonts w:ascii="Book Antiqua" w:hAnsi="Book Antiqua"/>
        </w:rPr>
      </w:pPr>
      <w:r>
        <w:rPr>
          <w:rFonts w:ascii="Book Antiqua" w:hAnsi="Book Antiqua"/>
        </w:rPr>
        <w:t>Saint Mary’s University</w:t>
      </w:r>
      <w:r w:rsidRPr="00560F4F">
        <w:rPr>
          <w:rFonts w:ascii="Book Antiqua" w:hAnsi="Book Antiqua"/>
        </w:rPr>
        <w:t xml:space="preserve"> Accounting Research Workshop, </w:t>
      </w:r>
      <w:r>
        <w:rPr>
          <w:rFonts w:ascii="Book Antiqua" w:hAnsi="Book Antiqua"/>
        </w:rPr>
        <w:t>Canada                      2021-Present</w:t>
      </w:r>
    </w:p>
    <w:p w14:paraId="17B6ED1C" w14:textId="77777777" w:rsidR="005700A5" w:rsidRDefault="005700A5" w:rsidP="005700A5">
      <w:pPr>
        <w:spacing w:line="288" w:lineRule="auto"/>
        <w:rPr>
          <w:rFonts w:ascii="Book Antiqua" w:hAnsi="Book Antiqua"/>
        </w:rPr>
      </w:pPr>
      <w:r>
        <w:rPr>
          <w:rFonts w:ascii="Book Antiqua" w:hAnsi="Book Antiqua"/>
        </w:rPr>
        <w:t>European Accounting Association Virtual Congress (</w:t>
      </w:r>
      <w:proofErr w:type="gramStart"/>
      <w:r>
        <w:rPr>
          <w:rFonts w:ascii="Book Antiqua" w:hAnsi="Book Antiqua"/>
        </w:rPr>
        <w:t xml:space="preserve">Zoom)   </w:t>
      </w:r>
      <w:proofErr w:type="gramEnd"/>
      <w:r>
        <w:rPr>
          <w:rFonts w:ascii="Book Antiqua" w:hAnsi="Book Antiqua"/>
        </w:rPr>
        <w:t xml:space="preserve">                           2021 - Present</w:t>
      </w:r>
    </w:p>
    <w:p w14:paraId="5FB301CB" w14:textId="77777777" w:rsidR="005700A5" w:rsidRDefault="005700A5" w:rsidP="005700A5">
      <w:pPr>
        <w:spacing w:line="288" w:lineRule="auto"/>
        <w:rPr>
          <w:rFonts w:ascii="Book Antiqua" w:hAnsi="Book Antiqua"/>
        </w:rPr>
      </w:pPr>
      <w:r w:rsidRPr="00560F4F">
        <w:rPr>
          <w:rFonts w:ascii="Book Antiqua" w:hAnsi="Book Antiqua"/>
        </w:rPr>
        <w:t xml:space="preserve">AAA Annual Meeting, </w:t>
      </w:r>
      <w:r>
        <w:rPr>
          <w:rFonts w:ascii="Book Antiqua" w:hAnsi="Book Antiqua"/>
        </w:rPr>
        <w:t>CA</w:t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                             2019</w:t>
      </w:r>
    </w:p>
    <w:p w14:paraId="7158B28B" w14:textId="77777777" w:rsidR="005700A5" w:rsidRDefault="005700A5" w:rsidP="005700A5">
      <w:pPr>
        <w:spacing w:line="288" w:lineRule="auto"/>
        <w:rPr>
          <w:rFonts w:ascii="Book Antiqua" w:hAnsi="Book Antiqua"/>
        </w:rPr>
      </w:pPr>
      <w:r w:rsidRPr="00560F4F">
        <w:rPr>
          <w:rFonts w:ascii="Book Antiqua" w:hAnsi="Book Antiqua"/>
        </w:rPr>
        <w:t>AAA Southeast Region Meeting, SC</w:t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</w:t>
      </w:r>
      <w:r w:rsidRPr="00560F4F">
        <w:rPr>
          <w:rFonts w:ascii="Book Antiqua" w:hAnsi="Book Antiqua"/>
        </w:rPr>
        <w:t>201</w:t>
      </w:r>
      <w:r>
        <w:rPr>
          <w:rFonts w:ascii="Book Antiqua" w:hAnsi="Book Antiqua"/>
        </w:rPr>
        <w:t>9 - Present</w:t>
      </w:r>
    </w:p>
    <w:p w14:paraId="72C66A9D" w14:textId="77777777" w:rsidR="005700A5" w:rsidRDefault="005700A5" w:rsidP="005700A5">
      <w:pPr>
        <w:spacing w:line="288" w:lineRule="auto"/>
        <w:rPr>
          <w:rFonts w:ascii="Book Antiqua" w:hAnsi="Book Antiqua"/>
        </w:rPr>
      </w:pPr>
      <w:r w:rsidRPr="00560F4F">
        <w:rPr>
          <w:rFonts w:ascii="Book Antiqua" w:hAnsi="Book Antiqua"/>
        </w:rPr>
        <w:t>AAA</w:t>
      </w:r>
      <w:r>
        <w:rPr>
          <w:rFonts w:ascii="Book Antiqua" w:hAnsi="Book Antiqua"/>
        </w:rPr>
        <w:t xml:space="preserve"> International Section Midyear Meeting</w:t>
      </w:r>
      <w:r w:rsidRPr="00560F4F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>FL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</w:t>
      </w:r>
      <w:r w:rsidRPr="00560F4F">
        <w:rPr>
          <w:rFonts w:ascii="Book Antiqua" w:hAnsi="Book Antiqua"/>
        </w:rPr>
        <w:t>201</w:t>
      </w:r>
      <w:r>
        <w:rPr>
          <w:rFonts w:ascii="Book Antiqua" w:hAnsi="Book Antiqua"/>
        </w:rPr>
        <w:t>9</w:t>
      </w:r>
    </w:p>
    <w:p w14:paraId="40F50D6F" w14:textId="77777777" w:rsidR="005700A5" w:rsidRPr="00560F4F" w:rsidRDefault="005700A5" w:rsidP="005700A5">
      <w:pPr>
        <w:spacing w:line="288" w:lineRule="auto"/>
        <w:rPr>
          <w:rFonts w:ascii="Book Antiqua" w:hAnsi="Book Antiqua"/>
        </w:rPr>
      </w:pPr>
      <w:r w:rsidRPr="00560F4F">
        <w:rPr>
          <w:rFonts w:ascii="Book Antiqua" w:hAnsi="Book Antiqua"/>
        </w:rPr>
        <w:lastRenderedPageBreak/>
        <w:t>AAA</w:t>
      </w:r>
      <w:r>
        <w:rPr>
          <w:rFonts w:ascii="Book Antiqua" w:hAnsi="Book Antiqua"/>
        </w:rPr>
        <w:t xml:space="preserve"> International Accounting Doctorial Consortium</w:t>
      </w:r>
      <w:r w:rsidRPr="00560F4F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>FL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2019</w:t>
      </w:r>
    </w:p>
    <w:p w14:paraId="141133AB" w14:textId="77777777" w:rsidR="005700A5" w:rsidRDefault="005700A5" w:rsidP="005700A5">
      <w:pPr>
        <w:spacing w:line="288" w:lineRule="auto"/>
        <w:rPr>
          <w:rFonts w:ascii="Book Antiqua" w:hAnsi="Book Antiqua"/>
        </w:rPr>
      </w:pPr>
      <w:r w:rsidRPr="00560F4F">
        <w:rPr>
          <w:rFonts w:ascii="Book Antiqua" w:hAnsi="Book Antiqua"/>
        </w:rPr>
        <w:t>FIU School of Accounting Research Workshop, FL</w:t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  </w:t>
      </w:r>
      <w:r w:rsidRPr="00560F4F">
        <w:rPr>
          <w:rFonts w:ascii="Book Antiqua" w:hAnsi="Book Antiqua"/>
        </w:rPr>
        <w:t>201</w:t>
      </w:r>
      <w:r>
        <w:rPr>
          <w:rFonts w:ascii="Book Antiqua" w:hAnsi="Book Antiqua"/>
        </w:rPr>
        <w:t xml:space="preserve">9 - </w:t>
      </w:r>
      <w:r w:rsidRPr="00560F4F">
        <w:rPr>
          <w:rFonts w:ascii="Book Antiqua" w:hAnsi="Book Antiqua"/>
        </w:rPr>
        <w:t>Present</w:t>
      </w:r>
    </w:p>
    <w:p w14:paraId="72F7E083" w14:textId="77777777" w:rsidR="005700A5" w:rsidRDefault="005700A5" w:rsidP="005700A5">
      <w:pPr>
        <w:spacing w:line="288" w:lineRule="auto"/>
        <w:rPr>
          <w:rFonts w:ascii="Book Antiqua" w:hAnsi="Book Antiqua"/>
        </w:rPr>
      </w:pPr>
      <w:r w:rsidRPr="00E36155">
        <w:rPr>
          <w:rFonts w:ascii="Book Antiqua" w:hAnsi="Book Antiqua"/>
        </w:rPr>
        <w:t>Florida Accounting Symposium</w:t>
      </w:r>
      <w:r>
        <w:rPr>
          <w:rFonts w:ascii="Book Antiqua" w:hAnsi="Book Antiqua"/>
        </w:rPr>
        <w:t>, FL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2018</w:t>
      </w:r>
    </w:p>
    <w:p w14:paraId="2A6D070A" w14:textId="77777777" w:rsidR="005700A5" w:rsidRDefault="005700A5" w:rsidP="005700A5">
      <w:pPr>
        <w:spacing w:line="288" w:lineRule="auto"/>
        <w:rPr>
          <w:rFonts w:ascii="Book Antiqua" w:hAnsi="Book Antiqua"/>
        </w:rPr>
      </w:pPr>
      <w:r w:rsidRPr="00560F4F">
        <w:rPr>
          <w:rFonts w:ascii="Book Antiqua" w:hAnsi="Book Antiqua"/>
        </w:rPr>
        <w:t>AAA</w:t>
      </w:r>
      <w:r>
        <w:rPr>
          <w:rFonts w:ascii="Book Antiqua" w:hAnsi="Book Antiqua"/>
        </w:rPr>
        <w:t xml:space="preserve"> International Section Midyear Meeting</w:t>
      </w:r>
      <w:r w:rsidRPr="00560F4F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>CA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 w:rsidRPr="00560F4F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</w:t>
      </w:r>
      <w:r w:rsidRPr="00560F4F">
        <w:rPr>
          <w:rFonts w:ascii="Book Antiqua" w:hAnsi="Book Antiqua"/>
        </w:rPr>
        <w:t>201</w:t>
      </w:r>
      <w:r>
        <w:rPr>
          <w:rFonts w:ascii="Book Antiqua" w:hAnsi="Book Antiqua"/>
        </w:rPr>
        <w:t>8</w:t>
      </w:r>
    </w:p>
    <w:p w14:paraId="33B3D171" w14:textId="77777777" w:rsidR="005700A5" w:rsidRPr="00560F4F" w:rsidRDefault="005700A5" w:rsidP="005700A5">
      <w:pPr>
        <w:spacing w:line="288" w:lineRule="auto"/>
        <w:rPr>
          <w:rFonts w:ascii="Book Antiqua" w:hAnsi="Book Antiqua"/>
        </w:rPr>
      </w:pPr>
      <w:r w:rsidRPr="00560F4F">
        <w:rPr>
          <w:rFonts w:ascii="Book Antiqua" w:hAnsi="Book Antiqua"/>
        </w:rPr>
        <w:t>AAA</w:t>
      </w:r>
      <w:r>
        <w:rPr>
          <w:rFonts w:ascii="Book Antiqua" w:hAnsi="Book Antiqua"/>
        </w:rPr>
        <w:t xml:space="preserve"> International Accounting Doctorial Consortium</w:t>
      </w:r>
      <w:r w:rsidRPr="00560F4F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>CA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2018</w:t>
      </w:r>
    </w:p>
    <w:p w14:paraId="1476A87B" w14:textId="77777777" w:rsidR="005700A5" w:rsidRDefault="005700A5" w:rsidP="005700A5">
      <w:pPr>
        <w:spacing w:line="288" w:lineRule="auto"/>
        <w:rPr>
          <w:rFonts w:ascii="Book Antiqua" w:hAnsi="Book Antiqua"/>
        </w:rPr>
      </w:pPr>
      <w:r w:rsidRPr="00560F4F">
        <w:rPr>
          <w:rFonts w:ascii="Book Antiqua" w:hAnsi="Book Antiqua"/>
        </w:rPr>
        <w:t>AAA</w:t>
      </w:r>
      <w:r>
        <w:rPr>
          <w:rFonts w:ascii="Book Antiqua" w:hAnsi="Book Antiqua"/>
        </w:rPr>
        <w:t xml:space="preserve"> Financial Reporting Section Midyear Meeting</w:t>
      </w:r>
      <w:r w:rsidRPr="00560F4F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TX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2018</w:t>
      </w:r>
    </w:p>
    <w:p w14:paraId="272A34A7" w14:textId="77777777" w:rsidR="005700A5" w:rsidRDefault="005700A5" w:rsidP="005700A5">
      <w:pPr>
        <w:spacing w:line="288" w:lineRule="auto"/>
        <w:rPr>
          <w:rFonts w:ascii="Book Antiqua" w:hAnsi="Book Antiqua"/>
        </w:rPr>
      </w:pPr>
      <w:r w:rsidRPr="00560F4F">
        <w:rPr>
          <w:rFonts w:ascii="Book Antiqua" w:hAnsi="Book Antiqua"/>
        </w:rPr>
        <w:t>AAA</w:t>
      </w:r>
      <w:r>
        <w:rPr>
          <w:rFonts w:ascii="Book Antiqua" w:hAnsi="Book Antiqua"/>
        </w:rPr>
        <w:t xml:space="preserve"> Financial Reporting Doctorial Consortium</w:t>
      </w:r>
      <w:r w:rsidRPr="00560F4F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TX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         2018</w:t>
      </w:r>
    </w:p>
    <w:p w14:paraId="1932A677" w14:textId="77777777" w:rsidR="005700A5" w:rsidRDefault="005700A5" w:rsidP="005700A5">
      <w:pPr>
        <w:spacing w:line="288" w:lineRule="auto"/>
        <w:rPr>
          <w:rFonts w:ascii="Book Antiqua" w:hAnsi="Book Antiqua"/>
        </w:rPr>
      </w:pPr>
    </w:p>
    <w:p w14:paraId="4728D4C2" w14:textId="77777777" w:rsidR="005700A5" w:rsidRDefault="005700A5" w:rsidP="005700A5">
      <w:pPr>
        <w:spacing w:line="288" w:lineRule="auto"/>
        <w:rPr>
          <w:rFonts w:ascii="Book Antiqua" w:hAnsi="Book Antiqua"/>
        </w:rPr>
      </w:pPr>
    </w:p>
    <w:p w14:paraId="0476F2CB" w14:textId="77777777" w:rsidR="005700A5" w:rsidRDefault="005700A5" w:rsidP="005700A5">
      <w:pPr>
        <w:spacing w:line="288" w:lineRule="auto"/>
        <w:rPr>
          <w:rFonts w:ascii="Book Antiqua" w:hAnsi="Book Antiqua"/>
        </w:rPr>
      </w:pPr>
    </w:p>
    <w:p w14:paraId="624D00D4" w14:textId="77777777" w:rsidR="005700A5" w:rsidRPr="00560F4F" w:rsidRDefault="005700A5" w:rsidP="005700A5">
      <w:pPr>
        <w:spacing w:line="288" w:lineRule="auto"/>
        <w:jc w:val="center"/>
        <w:rPr>
          <w:rFonts w:ascii="Book Antiqua" w:hAnsi="Book Antiqua"/>
          <w:b/>
        </w:rPr>
      </w:pPr>
      <w:r w:rsidRPr="00560F4F">
        <w:rPr>
          <w:rFonts w:ascii="Book Antiqua" w:hAnsi="Book Antiqua"/>
        </w:rPr>
        <w:tab/>
      </w:r>
      <w:r>
        <w:rPr>
          <w:rFonts w:ascii="Book Antiqua" w:hAnsi="Book Antiqua"/>
          <w:b/>
        </w:rPr>
        <w:t>PROFESSIONAL CERTIFICATES</w:t>
      </w:r>
    </w:p>
    <w:p w14:paraId="3F25AFDD" w14:textId="77777777" w:rsidR="005700A5" w:rsidRPr="00560F4F" w:rsidRDefault="005700A5" w:rsidP="005700A5">
      <w:pPr>
        <w:spacing w:line="288" w:lineRule="auto"/>
        <w:ind w:firstLine="360"/>
        <w:jc w:val="both"/>
        <w:rPr>
          <w:rFonts w:ascii="Book Antiqua" w:hAnsi="Book Antiqua"/>
        </w:rPr>
      </w:pPr>
      <w:r w:rsidRPr="00560F4F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4544A0" wp14:editId="7B6671EF">
                <wp:simplePos x="0" y="0"/>
                <wp:positionH relativeFrom="margin">
                  <wp:align>left</wp:align>
                </wp:positionH>
                <wp:positionV relativeFrom="paragraph">
                  <wp:posOffset>58166</wp:posOffset>
                </wp:positionV>
                <wp:extent cx="625449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449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7BD8B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pt" to="492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23D88BE0" w14:textId="77777777" w:rsidR="005700A5" w:rsidRDefault="005700A5" w:rsidP="005700A5">
      <w:pPr>
        <w:tabs>
          <w:tab w:val="left" w:pos="605"/>
        </w:tabs>
        <w:spacing w:line="288" w:lineRule="auto"/>
        <w:ind w:hanging="1800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>Certified Public Accountant (Washington): license # 56805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ab/>
        <w:t xml:space="preserve">  2025</w:t>
      </w:r>
      <w:proofErr w:type="gramEnd"/>
      <w:r>
        <w:rPr>
          <w:rFonts w:ascii="Book Antiqua" w:hAnsi="Book Antiqua"/>
        </w:rPr>
        <w:t xml:space="preserve"> – Present </w:t>
      </w:r>
    </w:p>
    <w:p w14:paraId="457ADB01" w14:textId="77777777" w:rsidR="005700A5" w:rsidRDefault="005700A5" w:rsidP="005700A5">
      <w:pPr>
        <w:tabs>
          <w:tab w:val="left" w:pos="605"/>
        </w:tabs>
        <w:spacing w:line="288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Certified Managerial Accountant: license # </w:t>
      </w:r>
      <w:r w:rsidRPr="000D0CF4">
        <w:rPr>
          <w:rFonts w:ascii="Book Antiqua" w:hAnsi="Book Antiqua"/>
        </w:rPr>
        <w:t>146184</w:t>
      </w:r>
      <w:r>
        <w:rPr>
          <w:rFonts w:ascii="Book Antiqua" w:hAnsi="Book Antiqua"/>
        </w:rPr>
        <w:t xml:space="preserve">                                             2026 – Present </w:t>
      </w:r>
    </w:p>
    <w:p w14:paraId="15308BE9" w14:textId="77777777" w:rsidR="005700A5" w:rsidRDefault="005700A5" w:rsidP="005700A5">
      <w:pPr>
        <w:tabs>
          <w:tab w:val="left" w:pos="605"/>
        </w:tabs>
        <w:spacing w:line="288" w:lineRule="auto"/>
        <w:ind w:hanging="1800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>Washington Society of Certified Public Accountants                                          2025 – Present</w:t>
      </w:r>
    </w:p>
    <w:p w14:paraId="02741542" w14:textId="77777777" w:rsidR="005700A5" w:rsidRDefault="005700A5" w:rsidP="005700A5">
      <w:pPr>
        <w:tabs>
          <w:tab w:val="left" w:pos="605"/>
        </w:tabs>
        <w:spacing w:line="288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The Association of Accountants and Financial Professionals in Business        2026 – Present  </w:t>
      </w:r>
    </w:p>
    <w:p w14:paraId="3A602D83" w14:textId="77777777" w:rsidR="005700A5" w:rsidRPr="00560F4F" w:rsidRDefault="005700A5" w:rsidP="005700A5">
      <w:pPr>
        <w:tabs>
          <w:tab w:val="left" w:pos="605"/>
        </w:tabs>
        <w:spacing w:line="288" w:lineRule="auto"/>
        <w:ind w:hanging="1800"/>
        <w:jc w:val="both"/>
        <w:rPr>
          <w:rFonts w:ascii="Book Antiqua" w:hAnsi="Book Antiqua"/>
        </w:rPr>
      </w:pPr>
    </w:p>
    <w:p w14:paraId="16BEDEB3" w14:textId="77777777" w:rsidR="005700A5" w:rsidRPr="00AC319A" w:rsidRDefault="005700A5" w:rsidP="005700A5">
      <w:pPr>
        <w:spacing w:line="288" w:lineRule="auto"/>
        <w:ind w:hanging="1800"/>
        <w:jc w:val="both"/>
        <w:rPr>
          <w:rFonts w:ascii="Garamond" w:hAnsi="Garamond"/>
        </w:rPr>
      </w:pPr>
    </w:p>
    <w:p w14:paraId="337236EB" w14:textId="77777777" w:rsidR="005700A5" w:rsidRPr="00560F4F" w:rsidRDefault="005700A5" w:rsidP="005700A5">
      <w:pPr>
        <w:spacing w:line="288" w:lineRule="auto"/>
        <w:jc w:val="center"/>
        <w:rPr>
          <w:rFonts w:ascii="Book Antiqua" w:hAnsi="Book Antiqua"/>
          <w:b/>
        </w:rPr>
      </w:pPr>
      <w:r w:rsidRPr="00560F4F">
        <w:rPr>
          <w:rFonts w:ascii="Book Antiqua" w:hAnsi="Book Antiqua"/>
          <w:b/>
        </w:rPr>
        <w:t xml:space="preserve">PROFESSIONAL SERVICES </w:t>
      </w:r>
    </w:p>
    <w:p w14:paraId="3FB1B08F" w14:textId="77777777" w:rsidR="005700A5" w:rsidRPr="00560F4F" w:rsidRDefault="005700A5" w:rsidP="005700A5">
      <w:pPr>
        <w:spacing w:line="288" w:lineRule="auto"/>
        <w:ind w:firstLine="360"/>
        <w:jc w:val="both"/>
        <w:rPr>
          <w:rFonts w:ascii="Book Antiqua" w:hAnsi="Book Antiqua"/>
        </w:rPr>
      </w:pPr>
      <w:r w:rsidRPr="00560F4F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2DC66D" wp14:editId="0B220CF5">
                <wp:simplePos x="0" y="0"/>
                <wp:positionH relativeFrom="margin">
                  <wp:align>left</wp:align>
                </wp:positionH>
                <wp:positionV relativeFrom="paragraph">
                  <wp:posOffset>58166</wp:posOffset>
                </wp:positionV>
                <wp:extent cx="6254496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449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F794D" id="Straight Connector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pt" to="492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1ECF39F7" w14:textId="77777777" w:rsidR="005700A5" w:rsidRDefault="005700A5" w:rsidP="005700A5">
      <w:pPr>
        <w:spacing w:before="120" w:line="288" w:lineRule="auto"/>
        <w:ind w:left="2160" w:hanging="216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Central Washington University</w:t>
      </w:r>
    </w:p>
    <w:p w14:paraId="0EEF6E4F" w14:textId="77777777" w:rsidR="005700A5" w:rsidRDefault="005700A5" w:rsidP="005700A5">
      <w:pPr>
        <w:spacing w:before="120" w:line="288" w:lineRule="auto"/>
        <w:ind w:left="2160" w:hanging="2160"/>
        <w:jc w:val="both"/>
        <w:rPr>
          <w:rFonts w:ascii="Book Antiqua" w:hAnsi="Book Antiqua"/>
          <w:b/>
        </w:rPr>
      </w:pPr>
      <w:r w:rsidRPr="009150CB">
        <w:rPr>
          <w:rFonts w:ascii="Book Antiqua" w:hAnsi="Book Antiqua"/>
          <w:b/>
        </w:rPr>
        <w:t>College:</w:t>
      </w:r>
    </w:p>
    <w:p w14:paraId="12677B4F" w14:textId="77777777" w:rsidR="005700A5" w:rsidRDefault="005700A5" w:rsidP="005700A5">
      <w:pPr>
        <w:spacing w:before="120" w:line="288" w:lineRule="auto"/>
        <w:ind w:left="2160" w:hanging="216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Curriculum Committee                                                                                                    2023 – Present </w:t>
      </w:r>
    </w:p>
    <w:p w14:paraId="26F2386D" w14:textId="77777777" w:rsidR="005700A5" w:rsidRPr="009150CB" w:rsidRDefault="005700A5" w:rsidP="005700A5">
      <w:pPr>
        <w:spacing w:before="120" w:line="288" w:lineRule="auto"/>
        <w:ind w:left="2160" w:hanging="216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Budget Committee                                                                                                        2023 – Present</w:t>
      </w:r>
    </w:p>
    <w:p w14:paraId="356B8650" w14:textId="77777777" w:rsidR="005700A5" w:rsidRDefault="005700A5" w:rsidP="005700A5">
      <w:pPr>
        <w:spacing w:before="120" w:line="288" w:lineRule="auto"/>
        <w:ind w:left="2160" w:hanging="216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Faculty Development Committee                                       </w:t>
      </w:r>
      <w:r>
        <w:rPr>
          <w:rFonts w:ascii="Book Antiqua" w:hAnsi="Book Antiqua"/>
          <w:bCs/>
        </w:rPr>
        <w:tab/>
        <w:t xml:space="preserve">                                              2023</w:t>
      </w:r>
    </w:p>
    <w:p w14:paraId="790C874C" w14:textId="77777777" w:rsidR="005700A5" w:rsidRPr="002E48DE" w:rsidRDefault="005700A5" w:rsidP="005700A5">
      <w:pPr>
        <w:spacing w:before="120" w:line="288" w:lineRule="auto"/>
        <w:ind w:left="2160" w:hanging="2160"/>
        <w:jc w:val="both"/>
        <w:rPr>
          <w:rFonts w:ascii="Book Antiqua" w:hAnsi="Book Antiqua"/>
          <w:bCs/>
        </w:rPr>
      </w:pPr>
      <w:proofErr w:type="spellStart"/>
      <w:r>
        <w:rPr>
          <w:rFonts w:ascii="Book Antiqua" w:hAnsi="Book Antiqua"/>
          <w:bCs/>
        </w:rPr>
        <w:t>Kuolt</w:t>
      </w:r>
      <w:proofErr w:type="spellEnd"/>
      <w:r>
        <w:rPr>
          <w:rFonts w:ascii="Book Antiqua" w:hAnsi="Book Antiqua"/>
          <w:bCs/>
        </w:rPr>
        <w:t xml:space="preserve"> Professorship Search Committee</w:t>
      </w:r>
      <w:r w:rsidRPr="002279B6"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 xml:space="preserve">                                                                                     2024</w:t>
      </w:r>
    </w:p>
    <w:p w14:paraId="70AF5F73" w14:textId="77777777" w:rsidR="005700A5" w:rsidRDefault="005700A5" w:rsidP="005700A5">
      <w:pPr>
        <w:spacing w:before="120" w:line="288" w:lineRule="auto"/>
        <w:ind w:left="2160" w:hanging="2160"/>
        <w:jc w:val="both"/>
        <w:rPr>
          <w:rFonts w:ascii="Book Antiqua" w:hAnsi="Book Antiqua"/>
          <w:bCs/>
        </w:rPr>
      </w:pPr>
      <w:r w:rsidRPr="009150CB">
        <w:rPr>
          <w:rFonts w:ascii="Book Antiqua" w:hAnsi="Book Antiqua"/>
          <w:b/>
        </w:rPr>
        <w:t>University:</w:t>
      </w:r>
      <w:r>
        <w:rPr>
          <w:rFonts w:ascii="Book Antiqua" w:hAnsi="Book Antiqua"/>
          <w:bCs/>
        </w:rPr>
        <w:t xml:space="preserve"> </w:t>
      </w:r>
    </w:p>
    <w:p w14:paraId="12EDADE6" w14:textId="77777777" w:rsidR="005700A5" w:rsidRDefault="005700A5" w:rsidP="005700A5">
      <w:pPr>
        <w:spacing w:before="120" w:line="288" w:lineRule="auto"/>
        <w:ind w:left="2160" w:hanging="216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Faculty Senate Curriculum Development Committee</w:t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  <w:t xml:space="preserve">                      2023 – 2026</w:t>
      </w:r>
    </w:p>
    <w:p w14:paraId="4335126B" w14:textId="77777777" w:rsidR="005700A5" w:rsidRPr="00DD5BD4" w:rsidRDefault="005700A5" w:rsidP="005700A5">
      <w:pPr>
        <w:spacing w:before="120" w:line="288" w:lineRule="auto"/>
        <w:ind w:left="2160" w:hanging="216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 Student Tech Fee Committee</w:t>
      </w:r>
      <w:r w:rsidRPr="00DD5BD4">
        <w:rPr>
          <w:rFonts w:ascii="Book Antiqua" w:hAnsi="Book Antiqua"/>
          <w:bCs/>
        </w:rPr>
        <w:tab/>
      </w:r>
      <w:r w:rsidRPr="00DD5BD4">
        <w:rPr>
          <w:rFonts w:ascii="Book Antiqua" w:hAnsi="Book Antiqua"/>
          <w:bCs/>
        </w:rPr>
        <w:tab/>
      </w:r>
      <w:r w:rsidRPr="00DD5BD4">
        <w:rPr>
          <w:rFonts w:ascii="Book Antiqua" w:hAnsi="Book Antiqua"/>
          <w:bCs/>
        </w:rPr>
        <w:tab/>
        <w:t xml:space="preserve">           </w:t>
      </w:r>
      <w:r>
        <w:rPr>
          <w:rFonts w:ascii="Book Antiqua" w:hAnsi="Book Antiqua"/>
          <w:bCs/>
        </w:rPr>
        <w:t xml:space="preserve">                                                           2023 – 2024</w:t>
      </w:r>
    </w:p>
    <w:p w14:paraId="66105FBF" w14:textId="77777777" w:rsidR="005700A5" w:rsidRPr="002E48DE" w:rsidRDefault="005700A5" w:rsidP="005700A5">
      <w:pPr>
        <w:spacing w:before="120" w:line="288" w:lineRule="auto"/>
        <w:ind w:left="2160" w:hanging="2160"/>
        <w:jc w:val="both"/>
        <w:rPr>
          <w:rFonts w:ascii="Book Antiqua" w:hAnsi="Book Antiqua"/>
          <w:b/>
        </w:rPr>
      </w:pPr>
      <w:r w:rsidRPr="002E48DE">
        <w:rPr>
          <w:rFonts w:ascii="Book Antiqua" w:hAnsi="Book Antiqua"/>
          <w:b/>
        </w:rPr>
        <w:t>Department:</w:t>
      </w:r>
    </w:p>
    <w:p w14:paraId="1D360A2A" w14:textId="77777777" w:rsidR="005700A5" w:rsidRPr="00DD5BD4" w:rsidRDefault="005700A5" w:rsidP="005700A5">
      <w:pPr>
        <w:spacing w:before="120" w:line="288" w:lineRule="auto"/>
        <w:ind w:left="2160" w:hanging="216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Faculty Search Committee </w:t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  <w:t xml:space="preserve">          2023 – 2024</w:t>
      </w:r>
    </w:p>
    <w:p w14:paraId="3D30B6B0" w14:textId="77777777" w:rsidR="005700A5" w:rsidRDefault="005700A5" w:rsidP="005700A5">
      <w:pPr>
        <w:spacing w:before="120" w:line="288" w:lineRule="auto"/>
        <w:ind w:left="2160" w:hanging="2160"/>
        <w:jc w:val="both"/>
        <w:rPr>
          <w:rFonts w:ascii="Book Antiqua" w:hAnsi="Book Antiqua"/>
          <w:b/>
        </w:rPr>
      </w:pPr>
    </w:p>
    <w:p w14:paraId="10DD5814" w14:textId="77777777" w:rsidR="005700A5" w:rsidRDefault="005700A5" w:rsidP="005700A5">
      <w:pPr>
        <w:spacing w:before="120" w:line="288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University of Central Arkansas </w:t>
      </w:r>
    </w:p>
    <w:p w14:paraId="1688BE73" w14:textId="77777777" w:rsidR="005700A5" w:rsidRDefault="005700A5" w:rsidP="005700A5">
      <w:pPr>
        <w:spacing w:before="120" w:line="288" w:lineRule="auto"/>
        <w:ind w:left="2160" w:hanging="216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Department: </w:t>
      </w:r>
      <w:r w:rsidRPr="00760A7C">
        <w:rPr>
          <w:rFonts w:ascii="Book Antiqua" w:hAnsi="Book Antiqua"/>
          <w:bCs/>
        </w:rPr>
        <w:t xml:space="preserve">Principles of Accounting II Coordinator </w:t>
      </w:r>
    </w:p>
    <w:p w14:paraId="16FF0AAF" w14:textId="77777777" w:rsidR="005700A5" w:rsidRPr="00760A7C" w:rsidRDefault="005700A5" w:rsidP="005700A5">
      <w:pPr>
        <w:spacing w:before="120" w:line="288" w:lineRule="auto"/>
        <w:ind w:left="2160" w:hanging="216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College: Rising Star Program</w:t>
      </w:r>
    </w:p>
    <w:p w14:paraId="5149AB4C" w14:textId="77777777" w:rsidR="005700A5" w:rsidRDefault="005700A5" w:rsidP="005700A5">
      <w:pPr>
        <w:spacing w:before="120" w:line="288" w:lineRule="auto"/>
        <w:ind w:left="2160" w:hanging="216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lastRenderedPageBreak/>
        <w:t xml:space="preserve">University: </w:t>
      </w:r>
      <w:r w:rsidRPr="00760A7C">
        <w:rPr>
          <w:rFonts w:ascii="Book Antiqua" w:hAnsi="Book Antiqua"/>
          <w:bCs/>
        </w:rPr>
        <w:t>Faculty Development Committee</w:t>
      </w:r>
    </w:p>
    <w:p w14:paraId="123D66A4" w14:textId="77777777" w:rsidR="005700A5" w:rsidRDefault="005700A5" w:rsidP="005700A5">
      <w:pPr>
        <w:spacing w:before="120" w:line="288" w:lineRule="auto"/>
        <w:ind w:left="2160" w:hanging="2160"/>
        <w:jc w:val="both"/>
        <w:rPr>
          <w:rFonts w:ascii="Book Antiqua" w:hAnsi="Book Antiqua"/>
          <w:b/>
        </w:rPr>
      </w:pPr>
    </w:p>
    <w:p w14:paraId="589767DC" w14:textId="77777777" w:rsidR="005700A5" w:rsidRPr="00560F4F" w:rsidRDefault="005700A5" w:rsidP="005700A5">
      <w:pPr>
        <w:spacing w:line="288" w:lineRule="auto"/>
        <w:jc w:val="center"/>
        <w:rPr>
          <w:rFonts w:ascii="Book Antiqua" w:hAnsi="Book Antiqua"/>
          <w:b/>
        </w:rPr>
      </w:pPr>
      <w:r>
        <w:rPr>
          <w:rFonts w:ascii="Book Antiqua" w:eastAsia="Calibri" w:hAnsi="Book Antiqua"/>
          <w:b/>
        </w:rPr>
        <w:t xml:space="preserve">RELEVANT </w:t>
      </w:r>
      <w:r w:rsidRPr="00560F4F">
        <w:rPr>
          <w:rFonts w:ascii="Book Antiqua" w:eastAsia="Calibri" w:hAnsi="Book Antiqua"/>
          <w:b/>
        </w:rPr>
        <w:t>WORK EXPERIENCE</w:t>
      </w:r>
      <w:r>
        <w:rPr>
          <w:rFonts w:ascii="Book Antiqua" w:eastAsia="Calibri" w:hAnsi="Book Antiqua"/>
          <w:b/>
        </w:rPr>
        <w:t>S</w:t>
      </w:r>
    </w:p>
    <w:p w14:paraId="43784B4C" w14:textId="77777777" w:rsidR="005700A5" w:rsidRPr="00560F4F" w:rsidRDefault="005700A5" w:rsidP="005700A5">
      <w:pPr>
        <w:spacing w:line="288" w:lineRule="auto"/>
        <w:ind w:firstLine="360"/>
        <w:jc w:val="both"/>
        <w:rPr>
          <w:rFonts w:ascii="Book Antiqua" w:hAnsi="Book Antiqua"/>
        </w:rPr>
      </w:pPr>
      <w:r w:rsidRPr="00560F4F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57BFD0" wp14:editId="256659DE">
                <wp:simplePos x="0" y="0"/>
                <wp:positionH relativeFrom="margin">
                  <wp:align>left</wp:align>
                </wp:positionH>
                <wp:positionV relativeFrom="paragraph">
                  <wp:posOffset>58166</wp:posOffset>
                </wp:positionV>
                <wp:extent cx="6254496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449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93601" id="Straight Connector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pt" to="492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78ED7D6B" w14:textId="77777777" w:rsidR="005700A5" w:rsidRPr="00560F4F" w:rsidRDefault="005700A5" w:rsidP="005700A5">
      <w:pPr>
        <w:tabs>
          <w:tab w:val="left" w:pos="2340"/>
        </w:tabs>
        <w:spacing w:line="288" w:lineRule="auto"/>
        <w:jc w:val="both"/>
        <w:rPr>
          <w:rFonts w:ascii="Book Antiqua" w:hAnsi="Book Antiqua"/>
          <w:i/>
        </w:rPr>
      </w:pPr>
      <w:r>
        <w:rPr>
          <w:rFonts w:ascii="Book Antiqua" w:hAnsi="Book Antiqua"/>
          <w:b/>
        </w:rPr>
        <w:t>Staff Accountant</w:t>
      </w:r>
      <w:r>
        <w:rPr>
          <w:rFonts w:ascii="Book Antiqua" w:hAnsi="Book Antiqua"/>
          <w:b/>
        </w:rPr>
        <w:tab/>
      </w:r>
      <w:r w:rsidRPr="00B009CF">
        <w:rPr>
          <w:rFonts w:ascii="Book Antiqua" w:hAnsi="Book Antiqua"/>
        </w:rPr>
        <w:t>Accounting for NiSource</w:t>
      </w:r>
      <w:r w:rsidRPr="00CB6A2D">
        <w:rPr>
          <w:rFonts w:ascii="Book Antiqua" w:hAnsi="Book Antiqua"/>
        </w:rPr>
        <w:t>, Inc., OH</w:t>
      </w:r>
      <w:r w:rsidRPr="00CB6A2D">
        <w:rPr>
          <w:rFonts w:ascii="Book Antiqua" w:hAnsi="Book Antiqua"/>
        </w:rPr>
        <w:tab/>
      </w:r>
      <w:r w:rsidRPr="00CB6A2D">
        <w:rPr>
          <w:rFonts w:ascii="Book Antiqua" w:hAnsi="Book Antiqua"/>
        </w:rPr>
        <w:tab/>
      </w:r>
      <w:r w:rsidRPr="00CB6A2D">
        <w:rPr>
          <w:rFonts w:ascii="Book Antiqua" w:hAnsi="Book Antiqua"/>
        </w:rPr>
        <w:tab/>
      </w:r>
      <w:r w:rsidRPr="00CB6A2D">
        <w:rPr>
          <w:rFonts w:ascii="Book Antiqua" w:hAnsi="Book Antiqua"/>
        </w:rPr>
        <w:tab/>
        <w:t xml:space="preserve">2014 </w:t>
      </w:r>
      <w:r w:rsidRPr="00CB6A2D">
        <w:rPr>
          <w:rFonts w:ascii="Book Antiqua" w:hAnsi="Book Antiqua"/>
        </w:rPr>
        <w:tab/>
      </w:r>
    </w:p>
    <w:p w14:paraId="49F177C5" w14:textId="77777777" w:rsidR="005700A5" w:rsidRDefault="005700A5" w:rsidP="005700A5">
      <w:pPr>
        <w:tabs>
          <w:tab w:val="left" w:pos="2340"/>
        </w:tabs>
        <w:spacing w:line="288" w:lineRule="auto"/>
        <w:jc w:val="both"/>
        <w:rPr>
          <w:rFonts w:ascii="Book Antiqua" w:hAnsi="Book Antiqua"/>
          <w:b/>
        </w:rPr>
      </w:pPr>
      <w:r w:rsidRPr="00560F4F">
        <w:rPr>
          <w:rFonts w:ascii="Book Antiqua" w:hAnsi="Book Antiqua"/>
          <w:b/>
        </w:rPr>
        <w:t>I</w:t>
      </w:r>
      <w:r>
        <w:rPr>
          <w:rFonts w:ascii="Book Antiqua" w:hAnsi="Book Antiqua"/>
          <w:b/>
        </w:rPr>
        <w:t>ntern</w:t>
      </w:r>
      <w:r w:rsidRPr="00560F4F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ab/>
      </w:r>
      <w:r w:rsidRPr="00BD6874">
        <w:rPr>
          <w:rFonts w:ascii="Book Antiqua" w:hAnsi="Book Antiqua"/>
        </w:rPr>
        <w:t>Angel’s Tax Services</w:t>
      </w:r>
      <w:r>
        <w:rPr>
          <w:rFonts w:ascii="Book Antiqua" w:hAnsi="Book Antiqua"/>
        </w:rPr>
        <w:t>, OH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2014</w:t>
      </w:r>
    </w:p>
    <w:p w14:paraId="4F8C8AD2" w14:textId="77777777" w:rsidR="005700A5" w:rsidRDefault="005700A5" w:rsidP="005700A5">
      <w:pPr>
        <w:tabs>
          <w:tab w:val="left" w:pos="2340"/>
        </w:tabs>
        <w:spacing w:line="288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ab/>
      </w:r>
      <w:r w:rsidRPr="00CB6A2D">
        <w:rPr>
          <w:rFonts w:ascii="Book Antiqua" w:hAnsi="Book Antiqua"/>
        </w:rPr>
        <w:t>Accounting for Equity, Inc., OH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2013</w:t>
      </w:r>
    </w:p>
    <w:p w14:paraId="5DB6745A" w14:textId="77777777" w:rsidR="005700A5" w:rsidRPr="00560F4F" w:rsidRDefault="005700A5" w:rsidP="005700A5">
      <w:pPr>
        <w:tabs>
          <w:tab w:val="left" w:pos="2340"/>
        </w:tabs>
        <w:spacing w:line="288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456A06">
        <w:rPr>
          <w:rFonts w:ascii="Book Antiqua" w:hAnsi="Book Antiqua"/>
        </w:rPr>
        <w:t>Accounting for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</w:rPr>
        <w:t>Wingspan Care Group, OH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2012</w:t>
      </w:r>
    </w:p>
    <w:p w14:paraId="3B9A8746" w14:textId="77777777" w:rsidR="005700A5" w:rsidRDefault="005700A5" w:rsidP="005700A5">
      <w:pPr>
        <w:spacing w:line="288" w:lineRule="auto"/>
        <w:rPr>
          <w:rFonts w:ascii="Book Antiqua" w:eastAsia="Calibri" w:hAnsi="Book Antiqua"/>
          <w:b/>
        </w:rPr>
      </w:pPr>
    </w:p>
    <w:p w14:paraId="32445575" w14:textId="77777777" w:rsidR="005700A5" w:rsidRDefault="005700A5" w:rsidP="005700A5">
      <w:pPr>
        <w:spacing w:line="288" w:lineRule="auto"/>
        <w:jc w:val="center"/>
        <w:rPr>
          <w:rFonts w:ascii="Book Antiqua" w:eastAsia="Calibri" w:hAnsi="Book Antiqua"/>
          <w:b/>
        </w:rPr>
      </w:pPr>
    </w:p>
    <w:p w14:paraId="028F38DB" w14:textId="77777777" w:rsidR="005700A5" w:rsidRPr="00560F4F" w:rsidRDefault="005700A5" w:rsidP="005700A5">
      <w:pPr>
        <w:spacing w:line="288" w:lineRule="auto"/>
        <w:jc w:val="center"/>
        <w:rPr>
          <w:rFonts w:ascii="Book Antiqua" w:hAnsi="Book Antiqua"/>
          <w:b/>
        </w:rPr>
      </w:pPr>
      <w:r w:rsidRPr="00560F4F">
        <w:rPr>
          <w:rFonts w:ascii="Book Antiqua" w:eastAsia="Calibri" w:hAnsi="Book Antiqua"/>
          <w:b/>
        </w:rPr>
        <w:t>REFERENCES</w:t>
      </w:r>
    </w:p>
    <w:p w14:paraId="4B84EABF" w14:textId="77777777" w:rsidR="005700A5" w:rsidRPr="00FE488D" w:rsidRDefault="005700A5" w:rsidP="005700A5">
      <w:pPr>
        <w:spacing w:line="288" w:lineRule="auto"/>
        <w:ind w:right="-243" w:firstLine="360"/>
        <w:jc w:val="both"/>
        <w:rPr>
          <w:rFonts w:ascii="Book Antiqua" w:hAnsi="Book Antiqua"/>
        </w:rPr>
      </w:pPr>
      <w:r w:rsidRPr="00560F4F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92622D" wp14:editId="24CD51F5">
                <wp:simplePos x="0" y="0"/>
                <wp:positionH relativeFrom="margin">
                  <wp:align>left</wp:align>
                </wp:positionH>
                <wp:positionV relativeFrom="paragraph">
                  <wp:posOffset>58166</wp:posOffset>
                </wp:positionV>
                <wp:extent cx="6254496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449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70A87" id="Straight Connector 1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pt" to="492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452E7C47" w14:textId="77777777" w:rsidR="005700A5" w:rsidRPr="00560F4F" w:rsidRDefault="005700A5" w:rsidP="005700A5">
      <w:pPr>
        <w:tabs>
          <w:tab w:val="right" w:pos="9810"/>
        </w:tabs>
        <w:spacing w:line="288" w:lineRule="auto"/>
        <w:ind w:right="-243"/>
        <w:rPr>
          <w:rFonts w:ascii="Book Antiqua" w:hAnsi="Book Antiqua"/>
        </w:rPr>
      </w:pPr>
      <w:r w:rsidRPr="00560F4F">
        <w:rPr>
          <w:rFonts w:ascii="Book Antiqua" w:hAnsi="Book Antiqua"/>
          <w:b/>
        </w:rPr>
        <w:t xml:space="preserve">Dr. </w:t>
      </w:r>
      <w:r>
        <w:rPr>
          <w:rFonts w:ascii="Book Antiqua" w:hAnsi="Book Antiqua"/>
          <w:b/>
        </w:rPr>
        <w:t>Steve Lin</w:t>
      </w:r>
      <w:r w:rsidRPr="00560F4F">
        <w:rPr>
          <w:rFonts w:ascii="Book Antiqua" w:hAnsi="Book Antiqua"/>
        </w:rPr>
        <w:t xml:space="preserve">, Professor </w:t>
      </w:r>
      <w:r w:rsidRPr="00560F4F">
        <w:rPr>
          <w:rFonts w:ascii="Book Antiqua" w:hAnsi="Book Antiqua"/>
        </w:rPr>
        <w:tab/>
      </w:r>
    </w:p>
    <w:p w14:paraId="236286F0" w14:textId="77777777" w:rsidR="005700A5" w:rsidRDefault="005700A5" w:rsidP="005700A5">
      <w:pPr>
        <w:shd w:val="clear" w:color="auto" w:fill="FFFFFF"/>
        <w:rPr>
          <w:rFonts w:ascii="Book Antiqua" w:hAnsi="Book Antiqua"/>
        </w:rPr>
      </w:pPr>
      <w:r>
        <w:rPr>
          <w:rFonts w:ascii="Book Antiqua" w:hAnsi="Book Antiqua"/>
        </w:rPr>
        <w:t>School of Accounting</w:t>
      </w:r>
      <w:r w:rsidRPr="00560F4F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                                                 </w:t>
      </w:r>
      <w:r w:rsidRPr="00560F4F">
        <w:rPr>
          <w:rFonts w:ascii="Book Antiqua" w:hAnsi="Book Antiqua"/>
        </w:rPr>
        <w:t>Email:</w:t>
      </w:r>
      <w:r>
        <w:rPr>
          <w:rFonts w:ascii="Book Antiqua" w:hAnsi="Book Antiqua"/>
        </w:rPr>
        <w:t xml:space="preserve"> </w:t>
      </w:r>
      <w:r w:rsidRPr="00913F5D">
        <w:rPr>
          <w:rFonts w:ascii="Book Antiqua" w:hAnsi="Book Antiqua"/>
        </w:rPr>
        <w:t>swlin@memphis.edu</w:t>
      </w:r>
      <w:r>
        <w:rPr>
          <w:rFonts w:ascii="Arial" w:hAnsi="Arial" w:cs="Arial"/>
          <w:b/>
          <w:bCs/>
          <w:caps/>
          <w:color w:val="585858"/>
          <w:spacing w:val="24"/>
          <w:sz w:val="23"/>
          <w:szCs w:val="23"/>
        </w:rPr>
        <w:t xml:space="preserve">         </w:t>
      </w:r>
      <w:r w:rsidRPr="00560F4F">
        <w:rPr>
          <w:rFonts w:ascii="Book Antiqua" w:hAnsi="Book Antiqua"/>
        </w:rPr>
        <w:t>University</w:t>
      </w:r>
      <w:r>
        <w:rPr>
          <w:rFonts w:ascii="Book Antiqua" w:hAnsi="Book Antiqua"/>
        </w:rPr>
        <w:t xml:space="preserve"> of Memphis</w:t>
      </w:r>
      <w:r w:rsidRPr="00560F4F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>Memphis</w:t>
      </w:r>
      <w:r w:rsidRPr="00560F4F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>TN</w:t>
      </w:r>
      <w:r w:rsidRPr="00560F4F">
        <w:rPr>
          <w:rFonts w:ascii="Book Antiqua" w:hAnsi="Book Antiqua"/>
        </w:rPr>
        <w:t xml:space="preserve"> 3</w:t>
      </w:r>
      <w:r>
        <w:rPr>
          <w:rFonts w:ascii="Book Antiqua" w:hAnsi="Book Antiqua"/>
        </w:rPr>
        <w:t>8152</w:t>
      </w:r>
      <w:r w:rsidRPr="00560F4F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                        P</w:t>
      </w:r>
      <w:r w:rsidRPr="00560F4F">
        <w:rPr>
          <w:rFonts w:ascii="Book Antiqua" w:hAnsi="Book Antiqua"/>
        </w:rPr>
        <w:t xml:space="preserve">hone: </w:t>
      </w:r>
      <w:r>
        <w:rPr>
          <w:rFonts w:ascii="Book Antiqua" w:hAnsi="Book Antiqua"/>
        </w:rPr>
        <w:t>(</w:t>
      </w:r>
      <w:r w:rsidRPr="00342F2D">
        <w:rPr>
          <w:rFonts w:ascii="Book Antiqua" w:hAnsi="Book Antiqua"/>
        </w:rPr>
        <w:t>901</w:t>
      </w:r>
      <w:r>
        <w:rPr>
          <w:rFonts w:ascii="Book Antiqua" w:hAnsi="Book Antiqua"/>
        </w:rPr>
        <w:t xml:space="preserve">) </w:t>
      </w:r>
      <w:r w:rsidRPr="00342F2D">
        <w:rPr>
          <w:rFonts w:ascii="Book Antiqua" w:hAnsi="Book Antiqua"/>
        </w:rPr>
        <w:t>678</w:t>
      </w:r>
      <w:r>
        <w:rPr>
          <w:rFonts w:ascii="Book Antiqua" w:hAnsi="Book Antiqua"/>
        </w:rPr>
        <w:t>-</w:t>
      </w:r>
      <w:r w:rsidRPr="00342F2D">
        <w:rPr>
          <w:rFonts w:ascii="Book Antiqua" w:hAnsi="Book Antiqua"/>
        </w:rPr>
        <w:t>4785</w:t>
      </w:r>
    </w:p>
    <w:p w14:paraId="15DF622F" w14:textId="77777777" w:rsidR="005700A5" w:rsidRPr="00342F2D" w:rsidRDefault="005700A5" w:rsidP="005700A5">
      <w:pPr>
        <w:shd w:val="clear" w:color="auto" w:fill="FFFFFF"/>
        <w:rPr>
          <w:rFonts w:ascii="Arial" w:hAnsi="Arial" w:cs="Arial"/>
          <w:b/>
          <w:bCs/>
          <w:caps/>
          <w:color w:val="585858"/>
          <w:spacing w:val="24"/>
          <w:sz w:val="23"/>
          <w:szCs w:val="23"/>
        </w:rPr>
      </w:pPr>
    </w:p>
    <w:p w14:paraId="35C65302" w14:textId="77777777" w:rsidR="005700A5" w:rsidRPr="00817499" w:rsidRDefault="005700A5" w:rsidP="005700A5">
      <w:pPr>
        <w:tabs>
          <w:tab w:val="right" w:pos="9810"/>
        </w:tabs>
        <w:spacing w:line="288" w:lineRule="auto"/>
        <w:ind w:right="-243"/>
        <w:rPr>
          <w:rFonts w:ascii="Book Antiqua" w:hAnsi="Book Antiqua"/>
          <w:bCs/>
        </w:rPr>
      </w:pPr>
      <w:r w:rsidRPr="00817499">
        <w:rPr>
          <w:rFonts w:ascii="Book Antiqua" w:hAnsi="Book Antiqua"/>
          <w:b/>
        </w:rPr>
        <w:t>Dr. Kelly Huang</w:t>
      </w:r>
      <w:r w:rsidRPr="00817499">
        <w:rPr>
          <w:rFonts w:ascii="Book Antiqua" w:hAnsi="Book Antiqua"/>
          <w:bCs/>
        </w:rPr>
        <w:t>, Associate Professor</w:t>
      </w:r>
    </w:p>
    <w:p w14:paraId="146B3478" w14:textId="77777777" w:rsidR="005700A5" w:rsidRPr="00817499" w:rsidRDefault="005700A5" w:rsidP="005700A5">
      <w:pPr>
        <w:tabs>
          <w:tab w:val="right" w:pos="9810"/>
        </w:tabs>
        <w:spacing w:line="288" w:lineRule="auto"/>
        <w:ind w:right="-243"/>
        <w:rPr>
          <w:rFonts w:ascii="Book Antiqua" w:hAnsi="Book Antiqua"/>
          <w:bCs/>
        </w:rPr>
      </w:pPr>
      <w:r w:rsidRPr="00817499">
        <w:rPr>
          <w:rFonts w:ascii="Book Antiqua" w:hAnsi="Book Antiqua"/>
          <w:bCs/>
        </w:rPr>
        <w:t xml:space="preserve">School of Accounting                                                                          </w:t>
      </w:r>
      <w:r>
        <w:rPr>
          <w:rFonts w:ascii="Book Antiqua" w:hAnsi="Book Antiqua"/>
          <w:bCs/>
        </w:rPr>
        <w:t xml:space="preserve">    </w:t>
      </w:r>
      <w:r w:rsidRPr="00817499">
        <w:rPr>
          <w:rFonts w:ascii="Book Antiqua" w:hAnsi="Book Antiqua"/>
          <w:bCs/>
        </w:rPr>
        <w:t>Email: huangx@fiu.edu</w:t>
      </w:r>
    </w:p>
    <w:p w14:paraId="6FC890AB" w14:textId="77777777" w:rsidR="005700A5" w:rsidRPr="00817499" w:rsidRDefault="005700A5" w:rsidP="005700A5">
      <w:pPr>
        <w:tabs>
          <w:tab w:val="right" w:pos="9810"/>
        </w:tabs>
        <w:spacing w:line="288" w:lineRule="auto"/>
        <w:ind w:right="-243"/>
        <w:rPr>
          <w:rFonts w:ascii="Book Antiqua" w:hAnsi="Book Antiqua"/>
          <w:bCs/>
        </w:rPr>
      </w:pPr>
      <w:r w:rsidRPr="00817499">
        <w:rPr>
          <w:rFonts w:ascii="Book Antiqua" w:hAnsi="Book Antiqua"/>
          <w:bCs/>
        </w:rPr>
        <w:t xml:space="preserve">Florida International University, Miami, FL 33199                             </w:t>
      </w:r>
      <w:r>
        <w:rPr>
          <w:rFonts w:ascii="Book Antiqua" w:hAnsi="Book Antiqua"/>
          <w:bCs/>
        </w:rPr>
        <w:t xml:space="preserve">      </w:t>
      </w:r>
      <w:r w:rsidRPr="00817499">
        <w:rPr>
          <w:rFonts w:ascii="Book Antiqua" w:hAnsi="Book Antiqua"/>
          <w:bCs/>
        </w:rPr>
        <w:t xml:space="preserve"> Phone: (305) 348-7559</w:t>
      </w:r>
    </w:p>
    <w:p w14:paraId="7C62EF59" w14:textId="77777777" w:rsidR="005700A5" w:rsidRDefault="005700A5" w:rsidP="005700A5">
      <w:pPr>
        <w:tabs>
          <w:tab w:val="right" w:pos="9810"/>
        </w:tabs>
        <w:spacing w:line="288" w:lineRule="auto"/>
        <w:ind w:right="-243"/>
        <w:rPr>
          <w:rFonts w:ascii="Book Antiqua" w:hAnsi="Book Antiqua"/>
          <w:b/>
        </w:rPr>
      </w:pPr>
    </w:p>
    <w:p w14:paraId="7A8513A7" w14:textId="77777777" w:rsidR="005700A5" w:rsidRDefault="005700A5" w:rsidP="005700A5">
      <w:pPr>
        <w:tabs>
          <w:tab w:val="right" w:pos="9810"/>
        </w:tabs>
        <w:spacing w:line="288" w:lineRule="auto"/>
        <w:ind w:right="-243"/>
        <w:rPr>
          <w:rFonts w:ascii="Book Antiqua" w:hAnsi="Book Antiqua"/>
        </w:rPr>
      </w:pPr>
      <w:r w:rsidRPr="0028265B">
        <w:rPr>
          <w:rFonts w:ascii="Book Antiqua" w:hAnsi="Book Antiqua"/>
          <w:b/>
        </w:rPr>
        <w:t>Dr. Jonathan Milian</w:t>
      </w:r>
      <w:r w:rsidRPr="00A12DAA">
        <w:rPr>
          <w:rFonts w:ascii="Book Antiqua" w:hAnsi="Book Antiqua"/>
        </w:rPr>
        <w:t>, Associate Professor</w:t>
      </w:r>
      <w:r>
        <w:rPr>
          <w:rFonts w:ascii="Book Antiqua" w:hAnsi="Book Antiqua"/>
        </w:rPr>
        <w:tab/>
        <w:t xml:space="preserve">   </w:t>
      </w:r>
      <w:r w:rsidRPr="00560F4F">
        <w:rPr>
          <w:rFonts w:ascii="Book Antiqua" w:hAnsi="Book Antiqua"/>
        </w:rPr>
        <w:t>Dissertation Committee Member</w:t>
      </w:r>
      <w:r w:rsidRPr="005F6B9F">
        <w:rPr>
          <w:rFonts w:ascii="Book Antiqua" w:hAnsi="Book Antiqua"/>
        </w:rPr>
        <w:t xml:space="preserve"> </w:t>
      </w:r>
    </w:p>
    <w:p w14:paraId="5E4FE447" w14:textId="77777777" w:rsidR="005700A5" w:rsidRDefault="005700A5" w:rsidP="005700A5">
      <w:pPr>
        <w:tabs>
          <w:tab w:val="right" w:pos="9810"/>
        </w:tabs>
        <w:spacing w:line="288" w:lineRule="auto"/>
        <w:ind w:right="-243"/>
        <w:rPr>
          <w:rFonts w:ascii="Book Antiqua" w:hAnsi="Book Antiqua"/>
        </w:rPr>
      </w:pPr>
      <w:r>
        <w:rPr>
          <w:rFonts w:ascii="Book Antiqua" w:hAnsi="Book Antiqua"/>
        </w:rPr>
        <w:t>School of Accounting</w:t>
      </w:r>
      <w:r>
        <w:rPr>
          <w:rFonts w:ascii="Book Antiqua" w:hAnsi="Book Antiqua"/>
        </w:rPr>
        <w:tab/>
        <w:t xml:space="preserve"> </w:t>
      </w:r>
      <w:r w:rsidRPr="00560F4F">
        <w:rPr>
          <w:rFonts w:ascii="Book Antiqua" w:hAnsi="Book Antiqua"/>
        </w:rPr>
        <w:t>Email:</w:t>
      </w:r>
      <w:r>
        <w:rPr>
          <w:rFonts w:ascii="Book Antiqua" w:hAnsi="Book Antiqua"/>
        </w:rPr>
        <w:t xml:space="preserve"> </w:t>
      </w:r>
      <w:r w:rsidRPr="00913F5D">
        <w:rPr>
          <w:rFonts w:ascii="Book Antiqua" w:hAnsi="Book Antiqua"/>
        </w:rPr>
        <w:t>jamilia@fiu.edu</w:t>
      </w:r>
    </w:p>
    <w:p w14:paraId="39F56650" w14:textId="77777777" w:rsidR="005700A5" w:rsidRPr="00560F4F" w:rsidRDefault="005700A5" w:rsidP="005700A5">
      <w:pPr>
        <w:tabs>
          <w:tab w:val="right" w:pos="9810"/>
        </w:tabs>
        <w:spacing w:line="288" w:lineRule="auto"/>
        <w:ind w:right="-243"/>
        <w:rPr>
          <w:rFonts w:ascii="Book Antiqua" w:hAnsi="Book Antiqua"/>
        </w:rPr>
      </w:pPr>
      <w:r w:rsidRPr="00560F4F">
        <w:rPr>
          <w:rFonts w:ascii="Book Antiqua" w:hAnsi="Book Antiqua"/>
        </w:rPr>
        <w:t>Florida International University, Miami, FL 33199</w:t>
      </w:r>
      <w:r w:rsidRPr="00406B27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             </w:t>
      </w:r>
      <w:r w:rsidRPr="00560F4F">
        <w:rPr>
          <w:rFonts w:ascii="Book Antiqua" w:hAnsi="Book Antiqua"/>
        </w:rPr>
        <w:t xml:space="preserve">Phone: </w:t>
      </w:r>
      <w:r w:rsidRPr="00A12DAA">
        <w:rPr>
          <w:rFonts w:ascii="Book Antiqua" w:hAnsi="Book Antiqua"/>
        </w:rPr>
        <w:t>(305) 348-3263</w:t>
      </w:r>
      <w:r>
        <w:rPr>
          <w:rFonts w:ascii="Book Antiqua" w:hAnsi="Book Antiqua"/>
        </w:rPr>
        <w:tab/>
      </w:r>
    </w:p>
    <w:p w14:paraId="09307545" w14:textId="77777777" w:rsidR="005700A5" w:rsidRPr="00D9688C" w:rsidRDefault="005700A5" w:rsidP="005700A5">
      <w:pPr>
        <w:spacing w:beforeLines="50" w:before="120" w:afterLines="50" w:after="120" w:line="360" w:lineRule="exact"/>
        <w:jc w:val="both"/>
        <w:rPr>
          <w:rFonts w:ascii="Book Antiqua" w:hAnsi="Book Antiqua"/>
        </w:rPr>
      </w:pPr>
    </w:p>
    <w:p w14:paraId="230F9AE8" w14:textId="77777777" w:rsidR="005700A5" w:rsidRPr="001F6787" w:rsidRDefault="005700A5" w:rsidP="005700A5">
      <w:pPr>
        <w:spacing w:line="360" w:lineRule="auto"/>
        <w:ind w:firstLine="720"/>
        <w:rPr>
          <w:rFonts w:ascii="Book Antiqua" w:eastAsia="Calibri" w:hAnsi="Book Antiqua"/>
          <w:sz w:val="21"/>
          <w:szCs w:val="21"/>
        </w:rPr>
      </w:pPr>
      <w:r>
        <w:rPr>
          <w:rFonts w:ascii="Book Antiqua" w:hAnsi="Book Antiqua"/>
        </w:rPr>
        <w:t xml:space="preserve"> </w:t>
      </w:r>
    </w:p>
    <w:p w14:paraId="2D98E3A3" w14:textId="77777777" w:rsidR="008A63FB" w:rsidRDefault="008A63FB"/>
    <w:sectPr w:rsidR="008A63FB" w:rsidSect="005700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47031" w14:textId="77777777" w:rsidR="002B7B7C" w:rsidRDefault="002B7B7C">
      <w:r>
        <w:separator/>
      </w:r>
    </w:p>
  </w:endnote>
  <w:endnote w:type="continuationSeparator" w:id="0">
    <w:p w14:paraId="7911ED7B" w14:textId="77777777" w:rsidR="002B7B7C" w:rsidRDefault="002B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E5AA" w14:textId="77777777" w:rsidR="005700A5" w:rsidRDefault="00570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5A1B" w14:textId="77777777" w:rsidR="005700A5" w:rsidRPr="009E4528" w:rsidRDefault="005700A5" w:rsidP="00880855">
    <w:pPr>
      <w:pStyle w:val="Footer"/>
      <w:ind w:left="-360" w:right="207"/>
      <w:jc w:val="right"/>
      <w:rPr>
        <w:rFonts w:ascii="Book Antiqua" w:hAnsi="Book Antiqua" w:cs="Times New Roman"/>
        <w:i/>
        <w:sz w:val="18"/>
        <w:szCs w:val="18"/>
      </w:rPr>
    </w:pPr>
    <w:r>
      <w:rPr>
        <w:rFonts w:ascii="Book Antiqua" w:hAnsi="Book Antiqua" w:cs="Times New Roman"/>
        <w:i/>
        <w:sz w:val="18"/>
        <w:szCs w:val="18"/>
      </w:rPr>
      <w:t>May 2026</w:t>
    </w:r>
    <w:r w:rsidRPr="009E4528">
      <w:rPr>
        <w:rFonts w:ascii="Book Antiqua" w:hAnsi="Book Antiqua" w:cs="Times New Roman"/>
        <w:i/>
        <w:sz w:val="18"/>
        <w:szCs w:val="18"/>
      </w:rPr>
      <w:tab/>
    </w:r>
    <w:r w:rsidRPr="009E4528">
      <w:rPr>
        <w:rFonts w:ascii="Book Antiqua" w:hAnsi="Book Antiqua" w:cs="Times New Roman"/>
        <w:i/>
        <w:sz w:val="18"/>
        <w:szCs w:val="18"/>
      </w:rPr>
      <w:tab/>
    </w:r>
    <w:sdt>
      <w:sdtPr>
        <w:rPr>
          <w:rFonts w:ascii="Book Antiqua" w:hAnsi="Book Antiqua" w:cs="Times New Roman"/>
          <w:i/>
          <w:sz w:val="18"/>
          <w:szCs w:val="18"/>
        </w:rPr>
        <w:id w:val="-17113346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E62EF">
          <w:rPr>
            <w:rFonts w:ascii="Book Antiqua" w:hAnsi="Book Antiqua" w:cs="Times New Roman"/>
            <w:i/>
            <w:sz w:val="18"/>
            <w:szCs w:val="18"/>
          </w:rPr>
          <w:t xml:space="preserve">Page </w:t>
        </w:r>
        <w:r w:rsidRPr="00FE62EF">
          <w:rPr>
            <w:rFonts w:ascii="Book Antiqua" w:hAnsi="Book Antiqua" w:cs="Times New Roman"/>
            <w:b/>
            <w:bCs/>
            <w:i/>
            <w:sz w:val="18"/>
            <w:szCs w:val="18"/>
          </w:rPr>
          <w:fldChar w:fldCharType="begin"/>
        </w:r>
        <w:r w:rsidRPr="00FE62EF">
          <w:rPr>
            <w:rFonts w:ascii="Book Antiqua" w:hAnsi="Book Antiqua" w:cs="Times New Roman"/>
            <w:b/>
            <w:bCs/>
            <w:i/>
            <w:sz w:val="18"/>
            <w:szCs w:val="18"/>
          </w:rPr>
          <w:instrText xml:space="preserve"> PAGE  \* Arabic  \* MERGEFORMAT </w:instrText>
        </w:r>
        <w:r w:rsidRPr="00FE62EF">
          <w:rPr>
            <w:rFonts w:ascii="Book Antiqua" w:hAnsi="Book Antiqua" w:cs="Times New Roman"/>
            <w:b/>
            <w:bCs/>
            <w:i/>
            <w:sz w:val="18"/>
            <w:szCs w:val="18"/>
          </w:rPr>
          <w:fldChar w:fldCharType="separate"/>
        </w:r>
        <w:r w:rsidRPr="00FE62EF">
          <w:rPr>
            <w:rFonts w:ascii="Book Antiqua" w:hAnsi="Book Antiqua" w:cs="Times New Roman"/>
            <w:b/>
            <w:bCs/>
            <w:i/>
            <w:noProof/>
            <w:sz w:val="18"/>
            <w:szCs w:val="18"/>
          </w:rPr>
          <w:t>1</w:t>
        </w:r>
        <w:r w:rsidRPr="00FE62EF">
          <w:rPr>
            <w:rFonts w:ascii="Book Antiqua" w:hAnsi="Book Antiqua" w:cs="Times New Roman"/>
            <w:b/>
            <w:bCs/>
            <w:i/>
            <w:sz w:val="18"/>
            <w:szCs w:val="18"/>
          </w:rPr>
          <w:fldChar w:fldCharType="end"/>
        </w:r>
        <w:r w:rsidRPr="00FE62EF">
          <w:rPr>
            <w:rFonts w:ascii="Book Antiqua" w:hAnsi="Book Antiqua" w:cs="Times New Roman"/>
            <w:i/>
            <w:sz w:val="18"/>
            <w:szCs w:val="18"/>
          </w:rPr>
          <w:t xml:space="preserve"> of </w:t>
        </w:r>
        <w:r w:rsidRPr="00FE62EF">
          <w:rPr>
            <w:rFonts w:ascii="Book Antiqua" w:hAnsi="Book Antiqua" w:cs="Times New Roman"/>
            <w:b/>
            <w:bCs/>
            <w:i/>
            <w:sz w:val="18"/>
            <w:szCs w:val="18"/>
          </w:rPr>
          <w:fldChar w:fldCharType="begin"/>
        </w:r>
        <w:r w:rsidRPr="00FE62EF">
          <w:rPr>
            <w:rFonts w:ascii="Book Antiqua" w:hAnsi="Book Antiqua" w:cs="Times New Roman"/>
            <w:b/>
            <w:bCs/>
            <w:i/>
            <w:sz w:val="18"/>
            <w:szCs w:val="18"/>
          </w:rPr>
          <w:instrText xml:space="preserve"> NUMPAGES  \* Arabic  \* MERGEFORMAT </w:instrText>
        </w:r>
        <w:r w:rsidRPr="00FE62EF">
          <w:rPr>
            <w:rFonts w:ascii="Book Antiqua" w:hAnsi="Book Antiqua" w:cs="Times New Roman"/>
            <w:b/>
            <w:bCs/>
            <w:i/>
            <w:sz w:val="18"/>
            <w:szCs w:val="18"/>
          </w:rPr>
          <w:fldChar w:fldCharType="separate"/>
        </w:r>
        <w:r w:rsidRPr="00FE62EF">
          <w:rPr>
            <w:rFonts w:ascii="Book Antiqua" w:hAnsi="Book Antiqua" w:cs="Times New Roman"/>
            <w:b/>
            <w:bCs/>
            <w:i/>
            <w:noProof/>
            <w:sz w:val="18"/>
            <w:szCs w:val="18"/>
          </w:rPr>
          <w:t>2</w:t>
        </w:r>
        <w:r w:rsidRPr="00FE62EF">
          <w:rPr>
            <w:rFonts w:ascii="Book Antiqua" w:hAnsi="Book Antiqua" w:cs="Times New Roman"/>
            <w:b/>
            <w:bCs/>
            <w:i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389C" w14:textId="77777777" w:rsidR="005700A5" w:rsidRDefault="00570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D806A" w14:textId="77777777" w:rsidR="002B7B7C" w:rsidRDefault="002B7B7C">
      <w:r>
        <w:separator/>
      </w:r>
    </w:p>
  </w:footnote>
  <w:footnote w:type="continuationSeparator" w:id="0">
    <w:p w14:paraId="1A241D64" w14:textId="77777777" w:rsidR="002B7B7C" w:rsidRDefault="002B7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F646" w14:textId="77777777" w:rsidR="005700A5" w:rsidRDefault="00570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8C95" w14:textId="77777777" w:rsidR="005700A5" w:rsidRDefault="005700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BFD7" w14:textId="77777777" w:rsidR="005700A5" w:rsidRDefault="00570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5A4"/>
    <w:multiLevelType w:val="hybridMultilevel"/>
    <w:tmpl w:val="58E6C7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51702"/>
    <w:multiLevelType w:val="hybridMultilevel"/>
    <w:tmpl w:val="A842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56FF6"/>
    <w:multiLevelType w:val="hybridMultilevel"/>
    <w:tmpl w:val="FC8AD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591651"/>
    <w:multiLevelType w:val="hybridMultilevel"/>
    <w:tmpl w:val="D2E4F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F6D8A"/>
    <w:multiLevelType w:val="hybridMultilevel"/>
    <w:tmpl w:val="10109710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5" w15:restartNumberingAfterBreak="0">
    <w:nsid w:val="14A2400D"/>
    <w:multiLevelType w:val="hybridMultilevel"/>
    <w:tmpl w:val="1172A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D553AE"/>
    <w:multiLevelType w:val="hybridMultilevel"/>
    <w:tmpl w:val="10504624"/>
    <w:lvl w:ilvl="0" w:tplc="04090001">
      <w:start w:val="1"/>
      <w:numFmt w:val="bullet"/>
      <w:lvlText w:val=""/>
      <w:lvlJc w:val="left"/>
      <w:pPr>
        <w:ind w:left="1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7" w15:restartNumberingAfterBreak="0">
    <w:nsid w:val="16403776"/>
    <w:multiLevelType w:val="hybridMultilevel"/>
    <w:tmpl w:val="D3223F72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8" w15:restartNumberingAfterBreak="0">
    <w:nsid w:val="20993971"/>
    <w:multiLevelType w:val="hybridMultilevel"/>
    <w:tmpl w:val="578C13C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6D66659"/>
    <w:multiLevelType w:val="hybridMultilevel"/>
    <w:tmpl w:val="6186AB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D768B"/>
    <w:multiLevelType w:val="hybridMultilevel"/>
    <w:tmpl w:val="E5B01504"/>
    <w:lvl w:ilvl="0" w:tplc="0409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1" w15:restartNumberingAfterBreak="0">
    <w:nsid w:val="3CAA7987"/>
    <w:multiLevelType w:val="hybridMultilevel"/>
    <w:tmpl w:val="14FEA062"/>
    <w:lvl w:ilvl="0" w:tplc="040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2" w15:restartNumberingAfterBreak="0">
    <w:nsid w:val="3E2C6BEF"/>
    <w:multiLevelType w:val="hybridMultilevel"/>
    <w:tmpl w:val="01B86FFA"/>
    <w:lvl w:ilvl="0" w:tplc="0409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3" w15:restartNumberingAfterBreak="0">
    <w:nsid w:val="456D2D38"/>
    <w:multiLevelType w:val="hybridMultilevel"/>
    <w:tmpl w:val="D8444FCE"/>
    <w:lvl w:ilvl="0" w:tplc="0409000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14" w15:restartNumberingAfterBreak="0">
    <w:nsid w:val="58307822"/>
    <w:multiLevelType w:val="hybridMultilevel"/>
    <w:tmpl w:val="AA2265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F71E86"/>
    <w:multiLevelType w:val="hybridMultilevel"/>
    <w:tmpl w:val="B22854D0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6" w15:restartNumberingAfterBreak="0">
    <w:nsid w:val="6DE7086A"/>
    <w:multiLevelType w:val="hybridMultilevel"/>
    <w:tmpl w:val="1098071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5657AD7"/>
    <w:multiLevelType w:val="hybridMultilevel"/>
    <w:tmpl w:val="95F2F8E4"/>
    <w:lvl w:ilvl="0" w:tplc="040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8" w15:restartNumberingAfterBreak="0">
    <w:nsid w:val="7D8F1C54"/>
    <w:multiLevelType w:val="hybridMultilevel"/>
    <w:tmpl w:val="F3F22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234983">
    <w:abstractNumId w:val="8"/>
  </w:num>
  <w:num w:numId="2" w16cid:durableId="668824487">
    <w:abstractNumId w:val="15"/>
  </w:num>
  <w:num w:numId="3" w16cid:durableId="953630591">
    <w:abstractNumId w:val="14"/>
  </w:num>
  <w:num w:numId="4" w16cid:durableId="1871215852">
    <w:abstractNumId w:val="2"/>
  </w:num>
  <w:num w:numId="5" w16cid:durableId="1441487531">
    <w:abstractNumId w:val="16"/>
  </w:num>
  <w:num w:numId="6" w16cid:durableId="198472869">
    <w:abstractNumId w:val="1"/>
  </w:num>
  <w:num w:numId="7" w16cid:durableId="1775124812">
    <w:abstractNumId w:val="7"/>
  </w:num>
  <w:num w:numId="8" w16cid:durableId="446894648">
    <w:abstractNumId w:val="6"/>
  </w:num>
  <w:num w:numId="9" w16cid:durableId="201476949">
    <w:abstractNumId w:val="11"/>
  </w:num>
  <w:num w:numId="10" w16cid:durableId="815611042">
    <w:abstractNumId w:val="13"/>
  </w:num>
  <w:num w:numId="11" w16cid:durableId="750809805">
    <w:abstractNumId w:val="17"/>
  </w:num>
  <w:num w:numId="12" w16cid:durableId="1368795958">
    <w:abstractNumId w:val="10"/>
  </w:num>
  <w:num w:numId="13" w16cid:durableId="1009867717">
    <w:abstractNumId w:val="9"/>
  </w:num>
  <w:num w:numId="14" w16cid:durableId="1624116847">
    <w:abstractNumId w:val="4"/>
  </w:num>
  <w:num w:numId="15" w16cid:durableId="1120338203">
    <w:abstractNumId w:val="12"/>
  </w:num>
  <w:num w:numId="16" w16cid:durableId="958803233">
    <w:abstractNumId w:val="18"/>
  </w:num>
  <w:num w:numId="17" w16cid:durableId="1133907324">
    <w:abstractNumId w:val="3"/>
  </w:num>
  <w:num w:numId="18" w16cid:durableId="748234794">
    <w:abstractNumId w:val="0"/>
  </w:num>
  <w:num w:numId="19" w16cid:durableId="1874229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A5"/>
    <w:rsid w:val="000D322C"/>
    <w:rsid w:val="000E021F"/>
    <w:rsid w:val="00131FAF"/>
    <w:rsid w:val="001B25A4"/>
    <w:rsid w:val="001B559B"/>
    <w:rsid w:val="001E000F"/>
    <w:rsid w:val="002B7B7C"/>
    <w:rsid w:val="002F3621"/>
    <w:rsid w:val="00374445"/>
    <w:rsid w:val="003931DB"/>
    <w:rsid w:val="003E1CB4"/>
    <w:rsid w:val="004609A7"/>
    <w:rsid w:val="004C164E"/>
    <w:rsid w:val="00506011"/>
    <w:rsid w:val="005160AF"/>
    <w:rsid w:val="00534A63"/>
    <w:rsid w:val="00541906"/>
    <w:rsid w:val="005700A5"/>
    <w:rsid w:val="0057118F"/>
    <w:rsid w:val="00632CFE"/>
    <w:rsid w:val="00776628"/>
    <w:rsid w:val="0079020B"/>
    <w:rsid w:val="007B361E"/>
    <w:rsid w:val="00827E70"/>
    <w:rsid w:val="0087239F"/>
    <w:rsid w:val="0088299B"/>
    <w:rsid w:val="008A63FB"/>
    <w:rsid w:val="00922C0F"/>
    <w:rsid w:val="00951540"/>
    <w:rsid w:val="009A0FD5"/>
    <w:rsid w:val="009B6998"/>
    <w:rsid w:val="00A276D4"/>
    <w:rsid w:val="00A55863"/>
    <w:rsid w:val="00A62152"/>
    <w:rsid w:val="00AB53B2"/>
    <w:rsid w:val="00B51A74"/>
    <w:rsid w:val="00BF4E82"/>
    <w:rsid w:val="00C81B54"/>
    <w:rsid w:val="00CE15A9"/>
    <w:rsid w:val="00D320A1"/>
    <w:rsid w:val="00D47B6F"/>
    <w:rsid w:val="00D56808"/>
    <w:rsid w:val="00D67F03"/>
    <w:rsid w:val="00D8644D"/>
    <w:rsid w:val="00DF567C"/>
    <w:rsid w:val="00EF4BB2"/>
    <w:rsid w:val="00F01275"/>
    <w:rsid w:val="00F248D4"/>
    <w:rsid w:val="00F40189"/>
    <w:rsid w:val="00F4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E51F"/>
  <w15:chartTrackingRefBased/>
  <w15:docId w15:val="{DA839FA0-CDC9-46F4-90CF-16F549E5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0A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0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0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0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0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0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0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0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0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0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0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0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0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0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0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0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00A5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5700A5"/>
    <w:rPr>
      <w:b/>
      <w:bCs/>
    </w:rPr>
  </w:style>
  <w:style w:type="character" w:customStyle="1" w:styleId="testotit1">
    <w:name w:val="testo_tit1"/>
    <w:basedOn w:val="DefaultParagraphFont"/>
    <w:rsid w:val="005700A5"/>
    <w:rPr>
      <w:rFonts w:ascii="Arial" w:hAnsi="Arial" w:cs="Arial" w:hint="default"/>
      <w:b/>
      <w:bCs/>
      <w:color w:val="4F4F4F"/>
      <w:sz w:val="18"/>
      <w:szCs w:val="18"/>
    </w:rPr>
  </w:style>
  <w:style w:type="table" w:styleId="TableGrid">
    <w:name w:val="Table Grid"/>
    <w:basedOn w:val="TableNormal"/>
    <w:uiPriority w:val="59"/>
    <w:rsid w:val="005700A5"/>
    <w:pPr>
      <w:spacing w:after="0" w:line="240" w:lineRule="auto"/>
    </w:pPr>
    <w:rPr>
      <w:rFonts w:eastAsia="SimSun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A5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A5"/>
    <w:rPr>
      <w:rFonts w:ascii="Segoe UI" w:eastAsia="SimSun" w:hAnsi="Segoe UI" w:cs="Segoe UI"/>
      <w:kern w:val="0"/>
      <w:sz w:val="18"/>
      <w:szCs w:val="18"/>
      <w:lang w:eastAsia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00A5"/>
    <w:rPr>
      <w:color w:val="808080"/>
      <w:shd w:val="clear" w:color="auto" w:fill="E6E6E6"/>
    </w:rPr>
  </w:style>
  <w:style w:type="paragraph" w:customStyle="1" w:styleId="Default">
    <w:name w:val="Default"/>
    <w:rsid w:val="005700A5"/>
    <w:pPr>
      <w:autoSpaceDE w:val="0"/>
      <w:autoSpaceDN w:val="0"/>
      <w:adjustRightInd w:val="0"/>
      <w:spacing w:after="0" w:line="240" w:lineRule="auto"/>
    </w:pPr>
    <w:rPr>
      <w:rFonts w:ascii="Garamond" w:eastAsia="SimSun" w:hAnsi="Garamond" w:cs="Garamond"/>
      <w:color w:val="000000"/>
      <w:kern w:val="0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700A5"/>
    <w:pPr>
      <w:tabs>
        <w:tab w:val="center" w:pos="4680"/>
        <w:tab w:val="right" w:pos="9360"/>
      </w:tabs>
    </w:pPr>
    <w:rPr>
      <w:rFonts w:asciiTheme="minorHAnsi" w:eastAsia="SimSun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700A5"/>
    <w:rPr>
      <w:rFonts w:eastAsia="SimSun"/>
      <w:kern w:val="0"/>
      <w:sz w:val="22"/>
      <w:szCs w:val="22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700A5"/>
    <w:pPr>
      <w:tabs>
        <w:tab w:val="center" w:pos="4680"/>
        <w:tab w:val="right" w:pos="9360"/>
      </w:tabs>
    </w:pPr>
    <w:rPr>
      <w:rFonts w:asciiTheme="minorHAnsi" w:eastAsia="SimSun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700A5"/>
    <w:rPr>
      <w:rFonts w:eastAsia="SimSun"/>
      <w:kern w:val="0"/>
      <w:sz w:val="22"/>
      <w:szCs w:val="22"/>
      <w:lang w:eastAsia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700A5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700A5"/>
    <w:rPr>
      <w:color w:val="605E5C"/>
      <w:shd w:val="clear" w:color="auto" w:fill="E1DFDD"/>
    </w:rPr>
  </w:style>
  <w:style w:type="character" w:customStyle="1" w:styleId="vol">
    <w:name w:val="vol"/>
    <w:basedOn w:val="DefaultParagraphFont"/>
    <w:rsid w:val="005700A5"/>
  </w:style>
  <w:style w:type="character" w:customStyle="1" w:styleId="pagefirst">
    <w:name w:val="pagefirst"/>
    <w:basedOn w:val="DefaultParagraphFont"/>
    <w:rsid w:val="005700A5"/>
  </w:style>
  <w:style w:type="character" w:customStyle="1" w:styleId="pagelast">
    <w:name w:val="pagelast"/>
    <w:basedOn w:val="DefaultParagraphFont"/>
    <w:rsid w:val="00570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08/IJAIM-10-2023-026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intaccaudtax.2026.100763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eelet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i.org/10.1002/jcaf.2261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1843</Words>
  <Characters>10510</Characters>
  <Application>Microsoft Office Word</Application>
  <DocSecurity>0</DocSecurity>
  <Lines>87</Lines>
  <Paragraphs>24</Paragraphs>
  <ScaleCrop>false</ScaleCrop>
  <Company/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Mengyu Ma</dc:creator>
  <cp:keywords/>
  <dc:description/>
  <cp:lastModifiedBy>Mengyu Ma</cp:lastModifiedBy>
  <cp:revision>7</cp:revision>
  <dcterms:created xsi:type="dcterms:W3CDTF">2026-06-10T02:47:00Z</dcterms:created>
  <dcterms:modified xsi:type="dcterms:W3CDTF">2026-06-10T02:56:00Z</dcterms:modified>
</cp:coreProperties>
</file>