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110" w14:textId="233E0851" w:rsidR="00C6560C" w:rsidRPr="00413B76" w:rsidRDefault="00810218">
      <w:pPr>
        <w:rPr>
          <w:rFonts w:ascii="Arial" w:hAnsi="Arial" w:cs="Arial"/>
          <w:b/>
          <w:bCs/>
          <w:sz w:val="28"/>
          <w:szCs w:val="28"/>
        </w:rPr>
      </w:pPr>
      <w:r w:rsidRPr="00413B76">
        <w:rPr>
          <w:rFonts w:ascii="Arial" w:hAnsi="Arial" w:cs="Arial"/>
          <w:b/>
          <w:bCs/>
          <w:sz w:val="28"/>
          <w:szCs w:val="28"/>
        </w:rPr>
        <w:t>Graduate School FAQs</w:t>
      </w:r>
    </w:p>
    <w:p w14:paraId="1DD1E2F2" w14:textId="17FC1763" w:rsidR="00810218" w:rsidRPr="00810218" w:rsidRDefault="00810218">
      <w:pPr>
        <w:rPr>
          <w:rFonts w:ascii="Arial" w:hAnsi="Arial" w:cs="Arial"/>
        </w:rPr>
      </w:pPr>
    </w:p>
    <w:p w14:paraId="3D19F0A8" w14:textId="1F742438" w:rsidR="00810218" w:rsidRPr="00810218" w:rsidRDefault="00810218">
      <w:pPr>
        <w:rPr>
          <w:rFonts w:ascii="Arial" w:hAnsi="Arial" w:cs="Arial"/>
          <w:b/>
          <w:bCs/>
        </w:rPr>
      </w:pPr>
      <w:r w:rsidRPr="00810218">
        <w:rPr>
          <w:rFonts w:ascii="Arial" w:hAnsi="Arial" w:cs="Arial"/>
          <w:b/>
          <w:bCs/>
        </w:rPr>
        <w:t>What are the requirements to apply?</w:t>
      </w:r>
    </w:p>
    <w:p w14:paraId="459E4944" w14:textId="1DDF2A9D" w:rsidR="00810218" w:rsidRDefault="00810218">
      <w:pPr>
        <w:rPr>
          <w:rFonts w:ascii="Arial" w:hAnsi="Arial" w:cs="Arial"/>
        </w:rPr>
      </w:pPr>
      <w:r w:rsidRPr="00810218">
        <w:rPr>
          <w:rFonts w:ascii="Arial" w:hAnsi="Arial" w:cs="Arial"/>
        </w:rPr>
        <w:t xml:space="preserve">Application requirements vary by program. To see what is required for your particular program of interest, visit the </w:t>
      </w:r>
      <w:r w:rsidR="00813700">
        <w:rPr>
          <w:rFonts w:ascii="Arial" w:hAnsi="Arial" w:cs="Arial"/>
        </w:rPr>
        <w:t>g</w:t>
      </w:r>
      <w:r w:rsidRPr="00810218">
        <w:rPr>
          <w:rFonts w:ascii="Arial" w:hAnsi="Arial" w:cs="Arial"/>
        </w:rPr>
        <w:t xml:space="preserve">raduate </w:t>
      </w:r>
      <w:r w:rsidR="00813700">
        <w:rPr>
          <w:rFonts w:ascii="Arial" w:hAnsi="Arial" w:cs="Arial"/>
        </w:rPr>
        <w:t>p</w:t>
      </w:r>
      <w:r w:rsidRPr="00810218">
        <w:rPr>
          <w:rFonts w:ascii="Arial" w:hAnsi="Arial" w:cs="Arial"/>
        </w:rPr>
        <w:t>rograms page of the institution to which you want to apply.</w:t>
      </w:r>
    </w:p>
    <w:p w14:paraId="4467FD88" w14:textId="6476267E" w:rsidR="00813700" w:rsidRDefault="00813700">
      <w:pPr>
        <w:rPr>
          <w:rFonts w:ascii="Arial" w:hAnsi="Arial" w:cs="Arial"/>
        </w:rPr>
      </w:pPr>
    </w:p>
    <w:p w14:paraId="23AF92AE" w14:textId="370B94D9" w:rsidR="00813700" w:rsidRPr="00813700" w:rsidRDefault="00813700">
      <w:pPr>
        <w:rPr>
          <w:rFonts w:ascii="Arial" w:hAnsi="Arial" w:cs="Arial"/>
          <w:b/>
          <w:bCs/>
        </w:rPr>
      </w:pPr>
      <w:r w:rsidRPr="00813700">
        <w:rPr>
          <w:rFonts w:ascii="Arial" w:hAnsi="Arial" w:cs="Arial"/>
          <w:b/>
          <w:bCs/>
        </w:rPr>
        <w:t>Can I enter a grad school discipline other than the one I studied as an undergrad?</w:t>
      </w:r>
    </w:p>
    <w:p w14:paraId="525A2020" w14:textId="79A4E13D" w:rsidR="00813700" w:rsidRPr="00810218" w:rsidRDefault="00813700">
      <w:pPr>
        <w:rPr>
          <w:rFonts w:ascii="Arial" w:hAnsi="Arial" w:cs="Arial"/>
        </w:rPr>
      </w:pPr>
      <w:r>
        <w:rPr>
          <w:rFonts w:ascii="Arial" w:hAnsi="Arial" w:cs="Arial"/>
        </w:rPr>
        <w:t>Yes, some programs accept promising students with competencies in other fields. However, other programs have prerequisites specifying a set number of credits within that particular field.</w:t>
      </w:r>
    </w:p>
    <w:p w14:paraId="2663A75A" w14:textId="5817DC85" w:rsidR="00810218" w:rsidRPr="00810218" w:rsidRDefault="00810218">
      <w:pPr>
        <w:rPr>
          <w:rFonts w:ascii="Arial" w:hAnsi="Arial" w:cs="Arial"/>
        </w:rPr>
      </w:pPr>
    </w:p>
    <w:p w14:paraId="2673C1D5" w14:textId="46FAE014" w:rsidR="00810218" w:rsidRPr="00810218" w:rsidRDefault="00810218">
      <w:pPr>
        <w:rPr>
          <w:rFonts w:ascii="Arial" w:hAnsi="Arial" w:cs="Arial"/>
          <w:b/>
          <w:bCs/>
        </w:rPr>
      </w:pPr>
      <w:r w:rsidRPr="00810218">
        <w:rPr>
          <w:rFonts w:ascii="Arial" w:hAnsi="Arial" w:cs="Arial"/>
          <w:b/>
          <w:bCs/>
        </w:rPr>
        <w:t>How do I obtain information about a program?</w:t>
      </w:r>
    </w:p>
    <w:p w14:paraId="21734851" w14:textId="561F6E39" w:rsidR="00810218" w:rsidRPr="00810218" w:rsidRDefault="00810218">
      <w:pPr>
        <w:rPr>
          <w:rFonts w:ascii="Arial" w:hAnsi="Arial" w:cs="Arial"/>
        </w:rPr>
      </w:pPr>
      <w:r w:rsidRPr="00810218">
        <w:rPr>
          <w:rFonts w:ascii="Arial" w:hAnsi="Arial" w:cs="Arial"/>
        </w:rPr>
        <w:t xml:space="preserve">An overview of a particular graduate program can be found on </w:t>
      </w:r>
      <w:r w:rsidR="00813700">
        <w:rPr>
          <w:rFonts w:ascii="Arial" w:hAnsi="Arial" w:cs="Arial"/>
        </w:rPr>
        <w:t>an</w:t>
      </w:r>
      <w:r w:rsidRPr="00810218">
        <w:rPr>
          <w:rFonts w:ascii="Arial" w:hAnsi="Arial" w:cs="Arial"/>
        </w:rPr>
        <w:t xml:space="preserve"> institution’s program page.</w:t>
      </w:r>
    </w:p>
    <w:p w14:paraId="78A6F9DA" w14:textId="38CC28A4" w:rsidR="00810218" w:rsidRPr="00810218" w:rsidRDefault="00810218">
      <w:pPr>
        <w:rPr>
          <w:rFonts w:ascii="Arial" w:hAnsi="Arial" w:cs="Arial"/>
        </w:rPr>
      </w:pPr>
    </w:p>
    <w:p w14:paraId="0B3FEC94" w14:textId="367CA9E3" w:rsidR="00810218" w:rsidRPr="00810218" w:rsidRDefault="00810218">
      <w:pPr>
        <w:rPr>
          <w:rFonts w:ascii="Arial" w:hAnsi="Arial" w:cs="Arial"/>
          <w:b/>
          <w:bCs/>
        </w:rPr>
      </w:pPr>
      <w:r w:rsidRPr="00810218">
        <w:rPr>
          <w:rFonts w:ascii="Arial" w:hAnsi="Arial" w:cs="Arial"/>
          <w:b/>
          <w:bCs/>
        </w:rPr>
        <w:t>What GPA is needed to be admitted?</w:t>
      </w:r>
    </w:p>
    <w:p w14:paraId="678E3AFC" w14:textId="614F5171" w:rsidR="00810218" w:rsidRDefault="00810218">
      <w:pPr>
        <w:rPr>
          <w:rFonts w:ascii="Arial" w:hAnsi="Arial" w:cs="Arial"/>
        </w:rPr>
      </w:pPr>
      <w:r w:rsidRPr="00810218">
        <w:rPr>
          <w:rFonts w:ascii="Arial" w:hAnsi="Arial" w:cs="Arial"/>
        </w:rPr>
        <w:t xml:space="preserve">Applicants </w:t>
      </w:r>
      <w:r>
        <w:rPr>
          <w:rFonts w:ascii="Arial" w:hAnsi="Arial" w:cs="Arial"/>
        </w:rPr>
        <w:t xml:space="preserve">typically </w:t>
      </w:r>
      <w:r w:rsidRPr="00810218">
        <w:rPr>
          <w:rFonts w:ascii="Arial" w:hAnsi="Arial" w:cs="Arial"/>
        </w:rPr>
        <w:t xml:space="preserve">submit official transcripts that provide a cumulative GPA for all undergraduate and graduate work that has been completed or is in progress. </w:t>
      </w:r>
      <w:r>
        <w:rPr>
          <w:rFonts w:ascii="Arial" w:hAnsi="Arial" w:cs="Arial"/>
        </w:rPr>
        <w:t>Institutions that do not use a 4.0 scale should provide an average overall letter grade or percentage marks.</w:t>
      </w:r>
    </w:p>
    <w:p w14:paraId="11B9B77C" w14:textId="1CC0D4E9" w:rsidR="00810218" w:rsidRDefault="00810218">
      <w:pPr>
        <w:rPr>
          <w:rFonts w:ascii="Arial" w:hAnsi="Arial" w:cs="Arial"/>
        </w:rPr>
      </w:pPr>
    </w:p>
    <w:p w14:paraId="2CB49F59" w14:textId="5C28F5E9" w:rsidR="00810218" w:rsidRDefault="00810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minimum acceptable undergraduate (or graduate, where applicable) </w:t>
      </w:r>
      <w:r w:rsidRPr="00CB7169">
        <w:rPr>
          <w:rFonts w:ascii="Arial" w:hAnsi="Arial" w:cs="Arial"/>
        </w:rPr>
        <w:t xml:space="preserve">GPA </w:t>
      </w:r>
      <w:r w:rsidR="00E40E67" w:rsidRPr="00CB7169">
        <w:rPr>
          <w:rFonts w:ascii="Arial" w:hAnsi="Arial" w:cs="Arial"/>
        </w:rPr>
        <w:t xml:space="preserve">for CWU </w:t>
      </w:r>
      <w:r w:rsidR="00CB7169">
        <w:rPr>
          <w:rFonts w:ascii="Arial" w:hAnsi="Arial" w:cs="Arial"/>
        </w:rPr>
        <w:t>depends on the program you are applying to</w:t>
      </w:r>
      <w:r>
        <w:rPr>
          <w:rFonts w:ascii="Arial" w:hAnsi="Arial" w:cs="Arial"/>
        </w:rPr>
        <w:t xml:space="preserve">. </w:t>
      </w:r>
      <w:r w:rsidR="00CB7169">
        <w:rPr>
          <w:rFonts w:ascii="Arial" w:hAnsi="Arial" w:cs="Arial"/>
        </w:rPr>
        <w:t>Read the application guidelines carefully!</w:t>
      </w:r>
    </w:p>
    <w:p w14:paraId="06082071" w14:textId="00D140BC" w:rsidR="00810218" w:rsidRDefault="00810218">
      <w:pPr>
        <w:rPr>
          <w:rFonts w:ascii="Arial" w:hAnsi="Arial" w:cs="Arial"/>
        </w:rPr>
      </w:pPr>
    </w:p>
    <w:p w14:paraId="76AD09D1" w14:textId="32681E05" w:rsidR="00810218" w:rsidRPr="00810218" w:rsidRDefault="00810218">
      <w:pPr>
        <w:rPr>
          <w:rFonts w:ascii="Arial" w:hAnsi="Arial" w:cs="Arial"/>
          <w:b/>
          <w:bCs/>
        </w:rPr>
      </w:pPr>
      <w:r w:rsidRPr="00810218">
        <w:rPr>
          <w:rFonts w:ascii="Arial" w:hAnsi="Arial" w:cs="Arial"/>
          <w:b/>
          <w:bCs/>
        </w:rPr>
        <w:t>What are the minimum test scores required for the GRE?</w:t>
      </w:r>
    </w:p>
    <w:p w14:paraId="5F546667" w14:textId="5EBCE356" w:rsidR="00810218" w:rsidRDefault="00810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no minimum score requirements for programs that require the GRE. The application is considered in its entirety. Consult the application requirements for your program of interest at </w:t>
      </w:r>
      <w:r w:rsidR="00E40E6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institution </w:t>
      </w:r>
      <w:r w:rsidR="00E40E67">
        <w:rPr>
          <w:rFonts w:ascii="Arial" w:hAnsi="Arial" w:cs="Arial"/>
        </w:rPr>
        <w:t xml:space="preserve">you are considering </w:t>
      </w:r>
      <w:r>
        <w:rPr>
          <w:rFonts w:ascii="Arial" w:hAnsi="Arial" w:cs="Arial"/>
        </w:rPr>
        <w:t>to verify if the GRE is required.</w:t>
      </w:r>
    </w:p>
    <w:p w14:paraId="3737D12C" w14:textId="73605860" w:rsidR="00810218" w:rsidRDefault="00810218">
      <w:pPr>
        <w:rPr>
          <w:rFonts w:ascii="Arial" w:hAnsi="Arial" w:cs="Arial"/>
        </w:rPr>
      </w:pPr>
    </w:p>
    <w:p w14:paraId="522B6172" w14:textId="279680DD" w:rsidR="00810218" w:rsidRPr="00FF2745" w:rsidRDefault="00FF2745">
      <w:pPr>
        <w:rPr>
          <w:rFonts w:ascii="Arial" w:hAnsi="Arial" w:cs="Arial"/>
          <w:b/>
          <w:bCs/>
        </w:rPr>
      </w:pPr>
      <w:r w:rsidRPr="00FF2745">
        <w:rPr>
          <w:rFonts w:ascii="Arial" w:hAnsi="Arial" w:cs="Arial"/>
          <w:b/>
          <w:bCs/>
        </w:rPr>
        <w:t>Where can I take the GRE?</w:t>
      </w:r>
    </w:p>
    <w:p w14:paraId="53DA66AA" w14:textId="124C8534" w:rsidR="00FF2745" w:rsidRDefault="00FF2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Graduate Record Examination is administered by the Educational Testing Service (ETS). For additional information about the GRE, including testing center locations, visit </w:t>
      </w:r>
      <w:hyperlink r:id="rId4" w:history="1">
        <w:r w:rsidRPr="00A01DD9">
          <w:rPr>
            <w:rStyle w:val="Hyperlink"/>
            <w:rFonts w:ascii="Arial" w:hAnsi="Arial" w:cs="Arial"/>
          </w:rPr>
          <w:t>www.ets.org/gre</w:t>
        </w:r>
      </w:hyperlink>
      <w:r>
        <w:rPr>
          <w:rFonts w:ascii="Arial" w:hAnsi="Arial" w:cs="Arial"/>
        </w:rPr>
        <w:t>.</w:t>
      </w:r>
    </w:p>
    <w:p w14:paraId="45447DF8" w14:textId="1C9EC5EE" w:rsidR="00FF2745" w:rsidRDefault="00FF2745">
      <w:pPr>
        <w:rPr>
          <w:rFonts w:ascii="Arial" w:hAnsi="Arial" w:cs="Arial"/>
        </w:rPr>
      </w:pPr>
    </w:p>
    <w:p w14:paraId="121BEB1E" w14:textId="4686EF86" w:rsidR="00FF2745" w:rsidRPr="00FF2745" w:rsidRDefault="00FF2745">
      <w:pPr>
        <w:rPr>
          <w:rFonts w:ascii="Arial" w:hAnsi="Arial" w:cs="Arial"/>
          <w:b/>
          <w:bCs/>
        </w:rPr>
      </w:pPr>
      <w:r w:rsidRPr="00FF2745">
        <w:rPr>
          <w:rFonts w:ascii="Arial" w:hAnsi="Arial" w:cs="Arial"/>
          <w:b/>
          <w:bCs/>
        </w:rPr>
        <w:t>Can my credits from another college or university be transferred?</w:t>
      </w:r>
    </w:p>
    <w:p w14:paraId="419FB112" w14:textId="00D80C23" w:rsidR="00FF2745" w:rsidRDefault="00FF2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may be possible to transfer credits from another institution, however limits may be placed on the number of credit hours that </w:t>
      </w:r>
      <w:r w:rsidR="00813700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transferred. Typically, only credits that are directly applicable to the graduate program to which you are applying will be considered for transfer.</w:t>
      </w:r>
    </w:p>
    <w:p w14:paraId="33E2E009" w14:textId="21B996A2" w:rsidR="005972D1" w:rsidRDefault="005972D1">
      <w:pPr>
        <w:rPr>
          <w:rFonts w:ascii="Arial" w:hAnsi="Arial" w:cs="Arial"/>
        </w:rPr>
      </w:pPr>
    </w:p>
    <w:p w14:paraId="108EC564" w14:textId="4C2227DF" w:rsidR="000C41FF" w:rsidRPr="00871681" w:rsidRDefault="00813700">
      <w:pPr>
        <w:rPr>
          <w:rFonts w:ascii="Arial" w:hAnsi="Arial" w:cs="Arial"/>
          <w:b/>
          <w:bCs/>
        </w:rPr>
      </w:pPr>
      <w:r w:rsidRPr="00871681">
        <w:rPr>
          <w:rFonts w:ascii="Arial" w:hAnsi="Arial" w:cs="Arial"/>
          <w:b/>
          <w:bCs/>
        </w:rPr>
        <w:t>What forms of financial aid are available to grad students?</w:t>
      </w:r>
    </w:p>
    <w:p w14:paraId="763068CD" w14:textId="1A3923CC" w:rsidR="000C41FF" w:rsidRPr="00810218" w:rsidRDefault="00813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 students may apply for scholarships, fellowships and assistantships to fund their education. </w:t>
      </w:r>
      <w:r w:rsidR="007227D2">
        <w:rPr>
          <w:rFonts w:ascii="Arial" w:hAnsi="Arial" w:cs="Arial"/>
        </w:rPr>
        <w:t>Applying for loans and grants are also options.</w:t>
      </w:r>
      <w:r w:rsidR="00CB7169">
        <w:rPr>
          <w:rFonts w:ascii="Arial" w:hAnsi="Arial" w:cs="Arial"/>
        </w:rPr>
        <w:t xml:space="preserve">  Check with the universities you are applying to and do an internet search for other options. </w:t>
      </w:r>
    </w:p>
    <w:sectPr w:rsidR="000C41FF" w:rsidRPr="00810218" w:rsidSect="0010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18"/>
    <w:rsid w:val="00072039"/>
    <w:rsid w:val="000C41FF"/>
    <w:rsid w:val="0010127E"/>
    <w:rsid w:val="002236F0"/>
    <w:rsid w:val="00413B76"/>
    <w:rsid w:val="005972D1"/>
    <w:rsid w:val="005E0334"/>
    <w:rsid w:val="007227D2"/>
    <w:rsid w:val="00810218"/>
    <w:rsid w:val="00813700"/>
    <w:rsid w:val="00871681"/>
    <w:rsid w:val="00C6560C"/>
    <w:rsid w:val="00CB7169"/>
    <w:rsid w:val="00E40E67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2F85F"/>
  <w15:chartTrackingRefBased/>
  <w15:docId w15:val="{A78D61A7-9044-384E-A8C4-E8F1AD6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s.org/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Laing</dc:creator>
  <cp:keywords/>
  <dc:description/>
  <cp:lastModifiedBy>Vicki Sannuto</cp:lastModifiedBy>
  <cp:revision>3</cp:revision>
  <dcterms:created xsi:type="dcterms:W3CDTF">2021-09-09T23:09:00Z</dcterms:created>
  <dcterms:modified xsi:type="dcterms:W3CDTF">2021-09-09T23:12:00Z</dcterms:modified>
</cp:coreProperties>
</file>